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52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93"/>
        </w:trPr>
        <w:tc>
          <w:tcPr>
            <w:tcW w:w="6521" w:type="dxa"/>
          </w:tcPr>
          <w:p w:rsidR="00000000" w:rsidRDefault="00961298">
            <w:pPr>
              <w:jc w:val="right"/>
            </w:pPr>
            <w:r>
              <w:t xml:space="preserve"> 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423"/>
        </w:trPr>
        <w:tc>
          <w:tcPr>
            <w:tcW w:w="6521" w:type="dxa"/>
            <w:tcBorders>
              <w:bottom w:val="single" w:sz="8" w:space="0" w:color="auto"/>
            </w:tcBorders>
          </w:tcPr>
          <w:p w:rsidR="00000000" w:rsidRDefault="00961298"/>
          <w:p w:rsidR="00000000" w:rsidRDefault="00961298"/>
          <w:p w:rsidR="00000000" w:rsidRDefault="00961298"/>
          <w:p w:rsidR="00000000" w:rsidRDefault="00961298">
            <w:pPr>
              <w:rPr>
                <w:b/>
              </w:rPr>
            </w:pPr>
            <w:bookmarkStart w:id="0" w:name="Klientnavn"/>
            <w:bookmarkEnd w:id="0"/>
            <w:r>
              <w:rPr>
                <w:b/>
              </w:rPr>
              <w:t>Rigshospitalet</w:t>
            </w:r>
          </w:p>
          <w:p w:rsidR="00000000" w:rsidRDefault="00961298"/>
        </w:tc>
      </w:tr>
    </w:tbl>
    <w:p w:rsidR="00000000" w:rsidRDefault="00961298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52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521" w:type="dxa"/>
          </w:tcPr>
          <w:p w:rsidR="00000000" w:rsidRDefault="00961298">
            <w:pPr>
              <w:rPr>
                <w:b/>
                <w:caps/>
              </w:rPr>
            </w:pPr>
            <w:bookmarkStart w:id="1" w:name="Emne"/>
            <w:bookmarkEnd w:id="1"/>
            <w:r>
              <w:rPr>
                <w:b/>
                <w:caps/>
              </w:rPr>
              <w:t>Rigshospitalets Generalplansprojekt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521" w:type="dxa"/>
          </w:tcPr>
          <w:p w:rsidR="00000000" w:rsidRDefault="00961298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521" w:type="dxa"/>
          </w:tcPr>
          <w:p w:rsidR="00000000" w:rsidRDefault="00961298">
            <w:pPr>
              <w:rPr>
                <w:b/>
              </w:rPr>
            </w:pPr>
            <w:bookmarkStart w:id="2" w:name="Titel"/>
            <w:bookmarkEnd w:id="2"/>
            <w:r>
              <w:rPr>
                <w:b/>
              </w:rPr>
              <w:t>Trafikale konsekvenser ved udbygning af Rigshospitalet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521" w:type="dxa"/>
            <w:tcBorders>
              <w:bottom w:val="single" w:sz="8" w:space="0" w:color="auto"/>
            </w:tcBorders>
          </w:tcPr>
          <w:p w:rsidR="00000000" w:rsidRDefault="00961298">
            <w:pPr>
              <w:rPr>
                <w:b/>
              </w:rPr>
            </w:pPr>
          </w:p>
        </w:tc>
      </w:tr>
    </w:tbl>
    <w:p w:rsidR="00000000" w:rsidRDefault="00961298"/>
    <w:p w:rsidR="00000000" w:rsidRDefault="00961298">
      <w:bookmarkStart w:id="3" w:name="Dato"/>
      <w:bookmarkEnd w:id="3"/>
      <w:r>
        <w:t>9. september 2010</w:t>
      </w:r>
    </w:p>
    <w:p w:rsidR="00000000" w:rsidRDefault="00961298"/>
    <w:tbl>
      <w:tblPr>
        <w:tblW w:w="0" w:type="auto"/>
        <w:tblLook w:val="01E0"/>
      </w:tblPr>
      <w:tblGrid>
        <w:gridCol w:w="4478"/>
        <w:gridCol w:w="2181"/>
      </w:tblGrid>
      <w:tr w:rsidR="00000000">
        <w:tc>
          <w:tcPr>
            <w:tcW w:w="4478" w:type="dxa"/>
            <w:shd w:val="clear" w:color="auto" w:fill="D9D9D9"/>
          </w:tcPr>
          <w:p w:rsidR="00000000" w:rsidRDefault="00961298">
            <w:pPr>
              <w:spacing w:before="60" w:after="60"/>
              <w:rPr>
                <w:b/>
                <w:szCs w:val="23"/>
              </w:rPr>
            </w:pPr>
            <w:r>
              <w:rPr>
                <w:b/>
                <w:szCs w:val="23"/>
              </w:rPr>
              <w:t>Indhold</w:t>
            </w:r>
          </w:p>
        </w:tc>
        <w:tc>
          <w:tcPr>
            <w:tcW w:w="2181" w:type="dxa"/>
            <w:shd w:val="clear" w:color="auto" w:fill="D9D9D9"/>
          </w:tcPr>
          <w:p w:rsidR="00000000" w:rsidRDefault="00961298">
            <w:pPr>
              <w:spacing w:before="60" w:after="60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Side</w:t>
            </w:r>
          </w:p>
        </w:tc>
      </w:tr>
      <w:tr w:rsidR="00000000">
        <w:tc>
          <w:tcPr>
            <w:tcW w:w="4478" w:type="dxa"/>
          </w:tcPr>
          <w:p w:rsidR="00000000" w:rsidRDefault="00961298">
            <w:pPr>
              <w:spacing w:before="20" w:after="20"/>
              <w:rPr>
                <w:szCs w:val="23"/>
              </w:rPr>
            </w:pPr>
            <w:r>
              <w:rPr>
                <w:szCs w:val="23"/>
              </w:rPr>
              <w:t>Indledning</w:t>
            </w:r>
          </w:p>
        </w:tc>
        <w:tc>
          <w:tcPr>
            <w:tcW w:w="2181" w:type="dxa"/>
          </w:tcPr>
          <w:p w:rsidR="00000000" w:rsidRDefault="00961298">
            <w:pPr>
              <w:spacing w:before="20" w:after="20"/>
              <w:jc w:val="center"/>
              <w:rPr>
                <w:szCs w:val="23"/>
              </w:rPr>
            </w:pPr>
            <w:r>
              <w:rPr>
                <w:szCs w:val="23"/>
              </w:rPr>
              <w:t>1</w:t>
            </w:r>
          </w:p>
        </w:tc>
      </w:tr>
      <w:tr w:rsidR="00000000">
        <w:tc>
          <w:tcPr>
            <w:tcW w:w="4478" w:type="dxa"/>
          </w:tcPr>
          <w:p w:rsidR="00000000" w:rsidRDefault="00961298">
            <w:pPr>
              <w:spacing w:before="20" w:after="20"/>
              <w:rPr>
                <w:szCs w:val="23"/>
              </w:rPr>
            </w:pPr>
            <w:r>
              <w:rPr>
                <w:szCs w:val="23"/>
              </w:rPr>
              <w:t>Eksisterende trafikale forhold</w:t>
            </w:r>
          </w:p>
        </w:tc>
        <w:tc>
          <w:tcPr>
            <w:tcW w:w="2181" w:type="dxa"/>
          </w:tcPr>
          <w:p w:rsidR="00000000" w:rsidRDefault="00961298">
            <w:pPr>
              <w:spacing w:before="20" w:after="20"/>
              <w:jc w:val="center"/>
              <w:rPr>
                <w:szCs w:val="23"/>
              </w:rPr>
            </w:pPr>
            <w:r>
              <w:rPr>
                <w:szCs w:val="23"/>
              </w:rPr>
              <w:t>2</w:t>
            </w:r>
          </w:p>
        </w:tc>
      </w:tr>
      <w:tr w:rsidR="00000000">
        <w:tc>
          <w:tcPr>
            <w:tcW w:w="4478" w:type="dxa"/>
          </w:tcPr>
          <w:p w:rsidR="00000000" w:rsidRDefault="00961298">
            <w:pPr>
              <w:spacing w:before="20" w:after="20"/>
              <w:rPr>
                <w:szCs w:val="23"/>
              </w:rPr>
            </w:pPr>
            <w:r>
              <w:rPr>
                <w:szCs w:val="23"/>
              </w:rPr>
              <w:t>Projektet</w:t>
            </w:r>
          </w:p>
        </w:tc>
        <w:tc>
          <w:tcPr>
            <w:tcW w:w="2181" w:type="dxa"/>
          </w:tcPr>
          <w:p w:rsidR="00000000" w:rsidRDefault="00961298">
            <w:pPr>
              <w:spacing w:before="20" w:after="20"/>
              <w:jc w:val="center"/>
              <w:rPr>
                <w:szCs w:val="23"/>
              </w:rPr>
            </w:pPr>
            <w:r>
              <w:rPr>
                <w:szCs w:val="23"/>
              </w:rPr>
              <w:t>8</w:t>
            </w:r>
          </w:p>
        </w:tc>
      </w:tr>
      <w:tr w:rsidR="00000000">
        <w:tc>
          <w:tcPr>
            <w:tcW w:w="4478" w:type="dxa"/>
          </w:tcPr>
          <w:p w:rsidR="00000000" w:rsidRDefault="00961298">
            <w:pPr>
              <w:spacing w:before="20" w:after="20"/>
              <w:rPr>
                <w:szCs w:val="23"/>
              </w:rPr>
            </w:pPr>
            <w:r>
              <w:rPr>
                <w:szCs w:val="23"/>
              </w:rPr>
              <w:t>Trafikskabende aktiviteter</w:t>
            </w:r>
          </w:p>
        </w:tc>
        <w:tc>
          <w:tcPr>
            <w:tcW w:w="2181" w:type="dxa"/>
          </w:tcPr>
          <w:p w:rsidR="00000000" w:rsidRDefault="00961298">
            <w:pPr>
              <w:spacing w:before="20" w:after="20"/>
              <w:jc w:val="center"/>
              <w:rPr>
                <w:szCs w:val="23"/>
              </w:rPr>
            </w:pPr>
            <w:r>
              <w:rPr>
                <w:szCs w:val="23"/>
              </w:rPr>
              <w:t>12</w:t>
            </w:r>
          </w:p>
        </w:tc>
      </w:tr>
      <w:tr w:rsidR="00000000">
        <w:tc>
          <w:tcPr>
            <w:tcW w:w="4478" w:type="dxa"/>
          </w:tcPr>
          <w:p w:rsidR="00000000" w:rsidRDefault="00961298">
            <w:pPr>
              <w:spacing w:before="20" w:after="20"/>
              <w:rPr>
                <w:szCs w:val="23"/>
              </w:rPr>
            </w:pPr>
            <w:r>
              <w:rPr>
                <w:szCs w:val="23"/>
              </w:rPr>
              <w:t>Parkerin</w:t>
            </w:r>
            <w:r>
              <w:rPr>
                <w:szCs w:val="23"/>
              </w:rPr>
              <w:t>gsforhold</w:t>
            </w:r>
          </w:p>
        </w:tc>
        <w:tc>
          <w:tcPr>
            <w:tcW w:w="2181" w:type="dxa"/>
          </w:tcPr>
          <w:p w:rsidR="00000000" w:rsidRDefault="00961298">
            <w:pPr>
              <w:spacing w:before="20" w:after="20"/>
              <w:jc w:val="center"/>
              <w:rPr>
                <w:szCs w:val="23"/>
              </w:rPr>
            </w:pPr>
            <w:r>
              <w:rPr>
                <w:szCs w:val="23"/>
              </w:rPr>
              <w:t>15</w:t>
            </w:r>
          </w:p>
        </w:tc>
      </w:tr>
      <w:tr w:rsidR="00000000">
        <w:tc>
          <w:tcPr>
            <w:tcW w:w="4478" w:type="dxa"/>
          </w:tcPr>
          <w:p w:rsidR="00000000" w:rsidRDefault="00961298">
            <w:pPr>
              <w:spacing w:before="20" w:after="20"/>
              <w:rPr>
                <w:szCs w:val="23"/>
              </w:rPr>
            </w:pPr>
            <w:r>
              <w:rPr>
                <w:szCs w:val="23"/>
              </w:rPr>
              <w:t>Forslag til begrænsning af trafik- og p-behov</w:t>
            </w:r>
          </w:p>
        </w:tc>
        <w:tc>
          <w:tcPr>
            <w:tcW w:w="2181" w:type="dxa"/>
          </w:tcPr>
          <w:p w:rsidR="00000000" w:rsidRDefault="00961298">
            <w:pPr>
              <w:spacing w:before="20" w:after="20"/>
              <w:jc w:val="center"/>
              <w:rPr>
                <w:szCs w:val="23"/>
              </w:rPr>
            </w:pPr>
            <w:r>
              <w:rPr>
                <w:szCs w:val="23"/>
              </w:rPr>
              <w:t>17</w:t>
            </w:r>
          </w:p>
        </w:tc>
      </w:tr>
      <w:tr w:rsidR="00000000">
        <w:tc>
          <w:tcPr>
            <w:tcW w:w="4478" w:type="dxa"/>
          </w:tcPr>
          <w:p w:rsidR="00000000" w:rsidRDefault="00961298">
            <w:pPr>
              <w:spacing w:before="20" w:after="20"/>
              <w:rPr>
                <w:szCs w:val="23"/>
              </w:rPr>
            </w:pPr>
            <w:r>
              <w:rPr>
                <w:szCs w:val="23"/>
              </w:rPr>
              <w:t xml:space="preserve">Kollektiv trafikbetjening </w:t>
            </w:r>
          </w:p>
        </w:tc>
        <w:tc>
          <w:tcPr>
            <w:tcW w:w="2181" w:type="dxa"/>
          </w:tcPr>
          <w:p w:rsidR="00000000" w:rsidRDefault="00961298">
            <w:pPr>
              <w:spacing w:before="20" w:after="20"/>
              <w:jc w:val="center"/>
              <w:rPr>
                <w:szCs w:val="23"/>
              </w:rPr>
            </w:pPr>
            <w:r>
              <w:rPr>
                <w:szCs w:val="23"/>
              </w:rPr>
              <w:t>17</w:t>
            </w:r>
          </w:p>
        </w:tc>
      </w:tr>
      <w:tr w:rsidR="00000000">
        <w:tc>
          <w:tcPr>
            <w:tcW w:w="4478" w:type="dxa"/>
          </w:tcPr>
          <w:p w:rsidR="00000000" w:rsidRDefault="00961298">
            <w:pPr>
              <w:spacing w:before="20" w:after="20"/>
              <w:rPr>
                <w:szCs w:val="23"/>
              </w:rPr>
            </w:pPr>
            <w:r>
              <w:rPr>
                <w:szCs w:val="23"/>
              </w:rPr>
              <w:t>Vidensbydel Nørre Campus</w:t>
            </w:r>
          </w:p>
        </w:tc>
        <w:tc>
          <w:tcPr>
            <w:tcW w:w="2181" w:type="dxa"/>
          </w:tcPr>
          <w:p w:rsidR="00000000" w:rsidRDefault="00961298">
            <w:pPr>
              <w:spacing w:before="20" w:after="20"/>
              <w:jc w:val="center"/>
              <w:rPr>
                <w:szCs w:val="23"/>
              </w:rPr>
            </w:pPr>
            <w:r>
              <w:rPr>
                <w:szCs w:val="23"/>
              </w:rPr>
              <w:t>20</w:t>
            </w:r>
          </w:p>
        </w:tc>
      </w:tr>
      <w:tr w:rsidR="00000000">
        <w:tc>
          <w:tcPr>
            <w:tcW w:w="4478" w:type="dxa"/>
          </w:tcPr>
          <w:p w:rsidR="00000000" w:rsidRDefault="00961298">
            <w:pPr>
              <w:spacing w:before="20" w:after="20"/>
              <w:rPr>
                <w:szCs w:val="23"/>
              </w:rPr>
            </w:pPr>
            <w:r>
              <w:rPr>
                <w:szCs w:val="23"/>
              </w:rPr>
              <w:t>Opsamling</w:t>
            </w:r>
          </w:p>
        </w:tc>
        <w:tc>
          <w:tcPr>
            <w:tcW w:w="2181" w:type="dxa"/>
          </w:tcPr>
          <w:p w:rsidR="00000000" w:rsidRDefault="00961298">
            <w:pPr>
              <w:spacing w:before="20" w:after="20"/>
              <w:jc w:val="center"/>
              <w:rPr>
                <w:szCs w:val="23"/>
              </w:rPr>
            </w:pPr>
            <w:r>
              <w:rPr>
                <w:szCs w:val="23"/>
              </w:rPr>
              <w:t>20</w:t>
            </w:r>
          </w:p>
        </w:tc>
      </w:tr>
    </w:tbl>
    <w:p w:rsidR="00000000" w:rsidRDefault="00961298">
      <w:r>
        <w:br/>
      </w:r>
    </w:p>
    <w:p w:rsidR="00000000" w:rsidRDefault="00961298">
      <w:pPr>
        <w:pStyle w:val="Opstilling-talellerbogst"/>
        <w:numPr>
          <w:numberingChange w:id="4" w:author="RH" w:date="2010-09-09T16:42:00Z" w:original="%1:1:0:."/>
        </w:numPr>
      </w:pPr>
      <w:bookmarkStart w:id="5" w:name="Start"/>
      <w:bookmarkEnd w:id="5"/>
      <w:r>
        <w:t>Indledning</w:t>
      </w:r>
    </w:p>
    <w:p w:rsidR="00000000" w:rsidRDefault="00961298">
      <w:pPr>
        <w:pStyle w:val="Brdtekst"/>
      </w:pPr>
      <w:r>
        <w:t>Nærværende notat indeholder en vurdering af de trafikale konsekve</w:t>
      </w:r>
      <w:r>
        <w:t>n</w:t>
      </w:r>
      <w:r>
        <w:t>ser, udvidelse af Rigshospitalet forven</w:t>
      </w:r>
      <w:r>
        <w:t>tes at medføre. Dette omfatter indle</w:t>
      </w:r>
      <w:r>
        <w:t>d</w:t>
      </w:r>
      <w:r>
        <w:t>ningsvis en kortlægning af de eksisterende trafikale forhold omkring Rigshospitalet, herunder trafikafvikling, adgangsforhold samt parkering</w:t>
      </w:r>
      <w:r>
        <w:t>s</w:t>
      </w:r>
      <w:r>
        <w:t xml:space="preserve">forhold. </w:t>
      </w:r>
    </w:p>
    <w:p w:rsidR="00000000" w:rsidRDefault="00961298">
      <w:pPr>
        <w:pStyle w:val="Brdtekst"/>
      </w:pPr>
      <w:r>
        <w:t>Den indledende kortlægning lægges til grund for vurdering af de fre</w:t>
      </w:r>
      <w:r>
        <w:t>m</w:t>
      </w:r>
      <w:r>
        <w:t>tidige trafikale forhold som følge af udvidelsen, herunder den fremt</w:t>
      </w:r>
      <w:r>
        <w:t>i</w:t>
      </w:r>
      <w:r>
        <w:t>dige trafikbelastning, ændrede parkeringsforhold, de trafikale a</w:t>
      </w:r>
      <w:r>
        <w:t>d</w:t>
      </w:r>
      <w:r>
        <w:t>gangsforhold samt forslag til forbedret kollektiv trafikbetjening af Rigshospit</w:t>
      </w:r>
      <w:r>
        <w:t>a</w:t>
      </w:r>
      <w:r>
        <w:t xml:space="preserve">let. </w:t>
      </w:r>
    </w:p>
    <w:p w:rsidR="00000000" w:rsidRDefault="00961298">
      <w:pPr>
        <w:pStyle w:val="Brdtekst"/>
      </w:pPr>
      <w:r>
        <w:t>Udvidelsen af Rigshospitalet er etap</w:t>
      </w:r>
      <w:r>
        <w:t>eopdelt. I 1. etape, som forventes færdiggjort og ibrugtaget i 2017, nedrives nogle af de utidssvarende bygninger, og der opføres ca. 57.000 bruttokvadratmeter i forskell</w:t>
      </w:r>
      <w:r>
        <w:t>i</w:t>
      </w:r>
      <w:r>
        <w:t>ge byggefelter. I 1. etape er aktiviteten for antal sengedage, antal operat</w:t>
      </w:r>
      <w:r>
        <w:t>i</w:t>
      </w:r>
      <w:r>
        <w:t>oner og a</w:t>
      </w:r>
      <w:r>
        <w:t xml:space="preserve">mbulante besøg fremskrevet til 2017. De efterfølgende etaper </w:t>
      </w:r>
      <w:r>
        <w:lastRenderedPageBreak/>
        <w:t>af det ønskede byggeri har primært til formål at opgradere fo</w:t>
      </w:r>
      <w:r>
        <w:t>r</w:t>
      </w:r>
      <w:r>
        <w:t>holdene for både a</w:t>
      </w:r>
      <w:r>
        <w:t>n</w:t>
      </w:r>
      <w:r>
        <w:t>satte og patienter, f.eks. omdannes to-sengsstuer til en-sengsstuer, operationsstuerne udvides mv. Dette inkludere</w:t>
      </w:r>
      <w:r>
        <w:t>r yderl</w:t>
      </w:r>
      <w:r>
        <w:t>i</w:t>
      </w:r>
      <w:r>
        <w:t>gere nedrivninger af utidssvarende bygninger og opførelse af nyby</w:t>
      </w:r>
      <w:r>
        <w:t>g</w:t>
      </w:r>
      <w:r>
        <w:t>geri. Der foreligger ikke på nuværende tidspunkt en aktiv</w:t>
      </w:r>
      <w:r>
        <w:t>i</w:t>
      </w:r>
      <w:r>
        <w:t>tetstalsprognose fra 2017 og fremefter. Nærværende analyse går alene på forholdene i 2017, hvor de nævnte byggerier er genne</w:t>
      </w:r>
      <w:r>
        <w:t>mført og en del af den eks</w:t>
      </w:r>
      <w:r>
        <w:t>i</w:t>
      </w:r>
      <w:r>
        <w:t xml:space="preserve">sterende bygningsmasse er nedrevet. </w:t>
      </w:r>
    </w:p>
    <w:p w:rsidR="00000000" w:rsidRDefault="00961298">
      <w:pPr>
        <w:pStyle w:val="Brdtekst"/>
      </w:pPr>
      <w:r>
        <w:t>Trafikforholdene under anlægsperioden er betinget af den nærmere detaljering af byggeprogrammet, som forventes færdiggjort i løbet af efteråret 2010. I byggeprogrammet vil hensyntagen til de t</w:t>
      </w:r>
      <w:r>
        <w:t>rafikale fo</w:t>
      </w:r>
      <w:r>
        <w:t>r</w:t>
      </w:r>
      <w:r>
        <w:t>hold naturligvis indgå som et væsentligt forhold. Trafikforholdene under anlægsfasen belyses i separat notat, når byggeprogrammet for</w:t>
      </w:r>
      <w:r>
        <w:t>e</w:t>
      </w:r>
      <w:r>
        <w:t>ligger.</w:t>
      </w:r>
    </w:p>
    <w:p w:rsidR="00000000" w:rsidRDefault="00961298">
      <w:pPr>
        <w:pStyle w:val="Brdtekst"/>
      </w:pPr>
      <w:r>
        <w:t>Rigshospitalet er også lokaliseret på Tagen</w:t>
      </w:r>
      <w:r>
        <w:t>s</w:t>
      </w:r>
      <w:r>
        <w:t>vej 20, nord for Nørre Allé, som bl.a. huser biologisk for</w:t>
      </w:r>
      <w:r>
        <w:t>skning. Bygningerne på denne lok</w:t>
      </w:r>
      <w:r>
        <w:t>a</w:t>
      </w:r>
      <w:r>
        <w:t>litet tæller med i den samlede bygningsmasse på Rigshospitalet, lig</w:t>
      </w:r>
      <w:r>
        <w:t>e</w:t>
      </w:r>
      <w:r>
        <w:t>som a</w:t>
      </w:r>
      <w:r>
        <w:t>n</w:t>
      </w:r>
      <w:r>
        <w:t>tallet af p-pladser på lokaliteten også indgår i det samlede antal for Rigshospitalet. Forholdene på Tagensvej 20 bliver ikke berørt af udvidelsen; f</w:t>
      </w:r>
      <w:r>
        <w:t>orholdene her er således uændret. Nærværende trafikan</w:t>
      </w:r>
      <w:r>
        <w:t>a</w:t>
      </w:r>
      <w:r>
        <w:t>lyse koncentrerer sig derfor om forholdene på Rigshospitalet på Ble</w:t>
      </w:r>
      <w:r>
        <w:t>g</w:t>
      </w:r>
      <w:r>
        <w:t xml:space="preserve">damsvej. </w:t>
      </w:r>
    </w:p>
    <w:p w:rsidR="00000000" w:rsidRDefault="00961298">
      <w:pPr>
        <w:pStyle w:val="Opstilling-talellerbogst2"/>
        <w:numPr>
          <w:numberingChange w:id="6" w:author="RH" w:date="2010-09-09T16:42:00Z" w:original="%1:1:0:.%2:1:0:"/>
        </w:numPr>
      </w:pPr>
      <w:r>
        <w:t>Grundlag</w:t>
      </w:r>
    </w:p>
    <w:p w:rsidR="00000000" w:rsidRDefault="00961298">
      <w:pPr>
        <w:pStyle w:val="Brdtekst"/>
        <w:spacing w:after="120"/>
      </w:pPr>
      <w:r>
        <w:t>Analysen bygger på følgende materiale:</w:t>
      </w:r>
    </w:p>
    <w:p w:rsidR="00000000" w:rsidRDefault="00961298">
      <w:pPr>
        <w:pStyle w:val="Brdtekst"/>
        <w:numPr>
          <w:ilvl w:val="0"/>
          <w:numId w:val="8"/>
          <w:numberingChange w:id="7" w:author="RH" w:date="2010-09-09T16:42:00Z" w:original=""/>
        </w:numPr>
        <w:spacing w:after="120"/>
      </w:pPr>
      <w:r>
        <w:t>Generalplan for Rigshospitalet, marts 2009</w:t>
      </w:r>
    </w:p>
    <w:p w:rsidR="00000000" w:rsidRDefault="00961298">
      <w:pPr>
        <w:pStyle w:val="Brdtekst"/>
        <w:numPr>
          <w:ilvl w:val="0"/>
          <w:numId w:val="8"/>
          <w:numberingChange w:id="8" w:author="RH" w:date="2010-09-09T16:42:00Z" w:original=""/>
        </w:numPr>
        <w:spacing w:after="120"/>
      </w:pPr>
      <w:r>
        <w:t>Idéoplæg, Rigshospitalets byggepr</w:t>
      </w:r>
      <w:r>
        <w:t>ojekt, 9. marts 2010</w:t>
      </w:r>
    </w:p>
    <w:p w:rsidR="00000000" w:rsidRDefault="00961298">
      <w:pPr>
        <w:pStyle w:val="Brdtekst"/>
        <w:numPr>
          <w:ilvl w:val="0"/>
          <w:numId w:val="8"/>
          <w:numberingChange w:id="9" w:author="RH" w:date="2010-09-09T16:42:00Z" w:original=""/>
        </w:numPr>
        <w:spacing w:after="120"/>
      </w:pPr>
      <w:r>
        <w:t xml:space="preserve">Trafiktal, Københavns Kommune </w:t>
      </w:r>
      <w:hyperlink r:id="rId7" w:history="1">
        <w:r>
          <w:rPr>
            <w:rStyle w:val="Hyperlink"/>
          </w:rPr>
          <w:t>http://kk.dk/Borger/ByOgTrafik/ByensTrafik/Tal.aspx</w:t>
        </w:r>
      </w:hyperlink>
    </w:p>
    <w:p w:rsidR="00000000" w:rsidRDefault="00961298">
      <w:pPr>
        <w:pStyle w:val="Brdtekst"/>
        <w:numPr>
          <w:ilvl w:val="0"/>
          <w:numId w:val="8"/>
          <w:numberingChange w:id="10" w:author="RH" w:date="2010-09-09T16:42:00Z" w:original=""/>
        </w:numPr>
        <w:spacing w:after="120"/>
      </w:pPr>
      <w:r>
        <w:t>Oplysninger fra Rigshospitalet</w:t>
      </w:r>
    </w:p>
    <w:p w:rsidR="00000000" w:rsidRDefault="00961298">
      <w:pPr>
        <w:pStyle w:val="Brdtekst"/>
      </w:pPr>
      <w:r>
        <w:t>Der har endvidere været løbende dialog med Københavns</w:t>
      </w:r>
      <w:r>
        <w:t xml:space="preserve"> Kommune, ligesom der er foretaget besigtigelser af lok</w:t>
      </w:r>
      <w:r>
        <w:t>a</w:t>
      </w:r>
      <w:r>
        <w:t>liteten.</w:t>
      </w:r>
    </w:p>
    <w:p w:rsidR="00000000" w:rsidRDefault="00961298">
      <w:pPr>
        <w:pStyle w:val="Opstilling-talellerbogst"/>
        <w:numPr>
          <w:numberingChange w:id="11" w:author="RH" w:date="2010-09-09T16:42:00Z" w:original="%1:2:0:."/>
        </w:numPr>
      </w:pPr>
      <w:r>
        <w:t>Eksisterende trafikale forhold</w:t>
      </w:r>
    </w:p>
    <w:p w:rsidR="00000000" w:rsidRDefault="00961298">
      <w:pPr>
        <w:pStyle w:val="Opstilling-talellerbogst2"/>
        <w:numPr>
          <w:numberingChange w:id="12" w:author="RH" w:date="2010-09-09T16:42:00Z" w:original="%1:2:0:.%2:1:0:"/>
        </w:numPr>
      </w:pPr>
      <w:r>
        <w:t>Omkringliggende vejnet</w:t>
      </w:r>
    </w:p>
    <w:p w:rsidR="00000000" w:rsidRDefault="00961298">
      <w:pPr>
        <w:pStyle w:val="Brdtekst"/>
      </w:pPr>
      <w:r>
        <w:t>Rigshospitalets område afgrænses af Nørre Alle, Tagensvej og Ble</w:t>
      </w:r>
      <w:r>
        <w:t>g</w:t>
      </w:r>
      <w:r>
        <w:t>damsvej. Nørre Allé og Tagensvej er fordelingsgader med betydelige tr</w:t>
      </w:r>
      <w:r>
        <w:t>a</w:t>
      </w:r>
      <w:r>
        <w:t>fi</w:t>
      </w:r>
      <w:r>
        <w:t xml:space="preserve">kmængder, mens Blegdamsvej er kategoriseret som bydelsgade. </w:t>
      </w:r>
    </w:p>
    <w:p w:rsidR="00000000" w:rsidRDefault="00961298">
      <w:pPr>
        <w:pStyle w:val="Brdtekst"/>
      </w:pPr>
      <w:r>
        <w:t>Selve hospitalsområdet afgrænses af tre lokalveje: mod Amorparken mod sydvest af Juliane Maries Vej; mod nordvest af Edel Sauntes Allé og mod Fælledparken mod nordøst af Fr</w:t>
      </w:r>
      <w:r>
        <w:t>e</w:t>
      </w:r>
      <w:r>
        <w:t xml:space="preserve">derik V’s vej. </w:t>
      </w:r>
    </w:p>
    <w:p w:rsidR="00000000" w:rsidRDefault="00961298">
      <w:pPr>
        <w:pStyle w:val="Brdtekst"/>
      </w:pPr>
      <w:r>
        <w:lastRenderedPageBreak/>
        <w:t>Henrik</w:t>
      </w:r>
      <w:r>
        <w:t xml:space="preserve"> Harpestrengs Vej i det nordvestlige hospitalsområde er den en</w:t>
      </w:r>
      <w:r>
        <w:t>e</w:t>
      </w:r>
      <w:r>
        <w:t xml:space="preserve">ste gennemgående tværvej mellem Juliane Maries Vej og Frederik V’s vej. </w:t>
      </w:r>
    </w:p>
    <w:p w:rsidR="00000000" w:rsidRDefault="00961298">
      <w:pPr>
        <w:pStyle w:val="Brdtekst"/>
      </w:pPr>
      <w:r>
        <w:t>Alle interne og omkringliggende veje er dobbeltrettede, bortset fra Juliane Maries vej, som kun er dobbeltrettet de førs</w:t>
      </w:r>
      <w:r>
        <w:t>te 10 m fra Ble</w:t>
      </w:r>
      <w:r>
        <w:t>g</w:t>
      </w:r>
      <w:r>
        <w:t>damsvej, så det er muligt for biltrafikken at tilgå den interne paralle</w:t>
      </w:r>
      <w:r>
        <w:t>l</w:t>
      </w:r>
      <w:r>
        <w:t>vej til Blegdamsvej. Fra den interne parallelvej og mod nordvest er Juliane Maries Vej ensrettet i nordgående retning indtil Henrik Harp</w:t>
      </w:r>
      <w:r>
        <w:t>e</w:t>
      </w:r>
      <w:r>
        <w:t>strengs Vej.</w:t>
      </w:r>
    </w:p>
    <w:p w:rsidR="00000000" w:rsidRDefault="00961298">
      <w:pPr>
        <w:pStyle w:val="Brdtekst"/>
      </w:pPr>
      <w:r>
        <w:t xml:space="preserve">Edel Sauntes Allé </w:t>
      </w:r>
      <w:r>
        <w:t>er åben for trafik i begge retninger, fra Nørre Allé til Universitetsparken.</w:t>
      </w:r>
    </w:p>
    <w:p w:rsidR="00000000" w:rsidRDefault="00961298">
      <w:pPr>
        <w:pStyle w:val="Brdtekst"/>
      </w:pPr>
      <w:r>
        <w:t>Vejforholdene fremgår af nedenstående kort.</w:t>
      </w:r>
    </w:p>
    <w:p w:rsidR="00000000" w:rsidRDefault="00961298">
      <w:pPr>
        <w:pStyle w:val="Brdtek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274.5pt">
            <v:imagedata r:id="rId8" o:title="" croptop="21378f" cropbottom="7160f" cropleft="20917f" cropright="12120f"/>
          </v:shape>
        </w:pict>
      </w:r>
    </w:p>
    <w:p w:rsidR="00000000" w:rsidRDefault="00961298">
      <w:pPr>
        <w:pStyle w:val="Billedtekst"/>
        <w:spacing w:after="120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Kort over nærområdet ved Rigshospitalet (</w:t>
      </w:r>
      <w:hyperlink r:id="rId9" w:history="1">
        <w:r>
          <w:rPr>
            <w:rStyle w:val="Hyperlink"/>
          </w:rPr>
          <w:t>www.rigshospit</w:t>
        </w:r>
        <w:r>
          <w:rPr>
            <w:rStyle w:val="Hyperlink"/>
          </w:rPr>
          <w:t>alet.dk</w:t>
        </w:r>
      </w:hyperlink>
      <w:r>
        <w:t xml:space="preserve">) </w:t>
      </w:r>
    </w:p>
    <w:p w:rsidR="00000000" w:rsidRDefault="00961298">
      <w:pPr>
        <w:pStyle w:val="Brdtekst"/>
      </w:pPr>
      <w:r>
        <w:t>Der foreligger ikke trafiktællinger på de afgrænsende lokalv</w:t>
      </w:r>
      <w:r>
        <w:t>e</w:t>
      </w:r>
      <w:r>
        <w:t>je; men Københavns Kommune har trafiktællinger for de større veje o</w:t>
      </w:r>
      <w:r>
        <w:t>m</w:t>
      </w:r>
      <w:r>
        <w:t>kring hospitalet:</w:t>
      </w:r>
    </w:p>
    <w:p w:rsidR="00000000" w:rsidRDefault="00961298">
      <w:pPr>
        <w:pStyle w:val="Brdtekst"/>
      </w:pPr>
      <w:r>
        <w:br w:type="page"/>
      </w:r>
    </w:p>
    <w:tbl>
      <w:tblPr>
        <w:tblW w:w="6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00"/>
        <w:gridCol w:w="1713"/>
        <w:gridCol w:w="1598"/>
        <w:gridCol w:w="1482"/>
      </w:tblGrid>
      <w:tr w:rsidR="00000000">
        <w:tc>
          <w:tcPr>
            <w:tcW w:w="2100" w:type="dxa"/>
            <w:shd w:val="clear" w:color="auto" w:fill="CCCCCC"/>
          </w:tcPr>
          <w:p w:rsidR="00000000" w:rsidRDefault="00961298">
            <w:pPr>
              <w:pStyle w:val="Brdtekst"/>
              <w:spacing w:before="6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>Vejstrækning</w:t>
            </w:r>
          </w:p>
        </w:tc>
        <w:tc>
          <w:tcPr>
            <w:tcW w:w="1713" w:type="dxa"/>
            <w:shd w:val="clear" w:color="auto" w:fill="CCCCCC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Køretøjer</w:t>
            </w:r>
          </w:p>
        </w:tc>
        <w:tc>
          <w:tcPr>
            <w:tcW w:w="1598" w:type="dxa"/>
            <w:shd w:val="clear" w:color="auto" w:fill="CCCCCC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Cykler</w:t>
            </w:r>
          </w:p>
        </w:tc>
        <w:tc>
          <w:tcPr>
            <w:tcW w:w="1482" w:type="dxa"/>
            <w:shd w:val="clear" w:color="auto" w:fill="CCCCCC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Tung trafik %</w:t>
            </w:r>
          </w:p>
        </w:tc>
      </w:tr>
      <w:tr w:rsidR="00000000">
        <w:tc>
          <w:tcPr>
            <w:tcW w:w="2100" w:type="dxa"/>
          </w:tcPr>
          <w:p w:rsidR="00000000" w:rsidRDefault="00961298">
            <w:pPr>
              <w:pStyle w:val="Brdtekst"/>
              <w:spacing w:before="60" w:after="60"/>
              <w:rPr>
                <w:sz w:val="20"/>
              </w:rPr>
            </w:pPr>
            <w:r>
              <w:rPr>
                <w:sz w:val="20"/>
              </w:rPr>
              <w:t>Fredensbro</w:t>
            </w:r>
          </w:p>
        </w:tc>
        <w:tc>
          <w:tcPr>
            <w:tcW w:w="1713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48.300</w:t>
            </w:r>
          </w:p>
        </w:tc>
        <w:tc>
          <w:tcPr>
            <w:tcW w:w="1598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14.100</w:t>
            </w:r>
          </w:p>
        </w:tc>
        <w:tc>
          <w:tcPr>
            <w:tcW w:w="1482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</w:tr>
      <w:tr w:rsidR="00000000">
        <w:tc>
          <w:tcPr>
            <w:tcW w:w="2100" w:type="dxa"/>
          </w:tcPr>
          <w:p w:rsidR="00000000" w:rsidRDefault="00961298">
            <w:pPr>
              <w:pStyle w:val="Brdtekst"/>
              <w:spacing w:before="60" w:after="60"/>
              <w:rPr>
                <w:sz w:val="20"/>
              </w:rPr>
            </w:pPr>
            <w:r>
              <w:rPr>
                <w:sz w:val="20"/>
              </w:rPr>
              <w:t>Nørre Alle syd for Un</w:t>
            </w:r>
            <w:r>
              <w:rPr>
                <w:sz w:val="20"/>
              </w:rPr>
              <w:t>iversitetsparken</w:t>
            </w:r>
          </w:p>
        </w:tc>
        <w:tc>
          <w:tcPr>
            <w:tcW w:w="1713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36.600</w:t>
            </w:r>
          </w:p>
        </w:tc>
        <w:tc>
          <w:tcPr>
            <w:tcW w:w="1598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8.200</w:t>
            </w:r>
          </w:p>
        </w:tc>
        <w:tc>
          <w:tcPr>
            <w:tcW w:w="1482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</w:tr>
      <w:tr w:rsidR="00000000">
        <w:tc>
          <w:tcPr>
            <w:tcW w:w="2100" w:type="dxa"/>
          </w:tcPr>
          <w:p w:rsidR="00000000" w:rsidRDefault="00961298">
            <w:pPr>
              <w:pStyle w:val="Brdtekst"/>
              <w:spacing w:before="60" w:after="60"/>
              <w:rPr>
                <w:sz w:val="20"/>
              </w:rPr>
            </w:pPr>
            <w:r>
              <w:rPr>
                <w:sz w:val="20"/>
              </w:rPr>
              <w:t xml:space="preserve">Tagensvej nordvest for Fr. Bajers Pl. </w:t>
            </w:r>
          </w:p>
        </w:tc>
        <w:tc>
          <w:tcPr>
            <w:tcW w:w="1713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16.200</w:t>
            </w:r>
          </w:p>
        </w:tc>
        <w:tc>
          <w:tcPr>
            <w:tcW w:w="1598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9.600</w:t>
            </w:r>
          </w:p>
        </w:tc>
        <w:tc>
          <w:tcPr>
            <w:tcW w:w="1482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</w:tr>
      <w:tr w:rsidR="00000000">
        <w:tc>
          <w:tcPr>
            <w:tcW w:w="2100" w:type="dxa"/>
          </w:tcPr>
          <w:p w:rsidR="00000000" w:rsidRDefault="00961298">
            <w:pPr>
              <w:pStyle w:val="Brdtekst"/>
              <w:spacing w:before="60" w:after="60"/>
              <w:rPr>
                <w:sz w:val="20"/>
              </w:rPr>
            </w:pPr>
            <w:r>
              <w:rPr>
                <w:sz w:val="20"/>
              </w:rPr>
              <w:t>Blegdamsvej sy</w:t>
            </w:r>
            <w:r>
              <w:rPr>
                <w:sz w:val="20"/>
              </w:rPr>
              <w:t>d</w:t>
            </w:r>
            <w:r>
              <w:rPr>
                <w:sz w:val="20"/>
              </w:rPr>
              <w:t>vest for Fredensg</w:t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 xml:space="preserve">de </w:t>
            </w:r>
          </w:p>
        </w:tc>
        <w:tc>
          <w:tcPr>
            <w:tcW w:w="1713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7.000</w:t>
            </w:r>
          </w:p>
        </w:tc>
        <w:tc>
          <w:tcPr>
            <w:tcW w:w="1598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8.500</w:t>
            </w:r>
          </w:p>
        </w:tc>
        <w:tc>
          <w:tcPr>
            <w:tcW w:w="1482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</w:tr>
    </w:tbl>
    <w:p w:rsidR="00000000" w:rsidRDefault="00961298">
      <w:pPr>
        <w:pStyle w:val="Billedtekst"/>
        <w:spacing w:after="120"/>
        <w:ind w:right="-841"/>
        <w:rPr>
          <w:noProof/>
        </w:rPr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Trafikbelastninger (årsdøgntrafik) i udvalgte snit på omkringliggende vejnet </w:t>
      </w:r>
    </w:p>
    <w:p w:rsidR="00000000" w:rsidRDefault="00961298">
      <w:r>
        <w:t>Der foreligger altså ikke tællinger for Blegdamsvej på hospitalets side af Fredensgade/Tagensvej. Det vurderes, at denne delstrækning af Ble</w:t>
      </w:r>
      <w:r>
        <w:t>g</w:t>
      </w:r>
      <w:r>
        <w:t>damsvej har nogenlunde samme belastning, som delstrækningen sydvest for Fr</w:t>
      </w:r>
      <w:r>
        <w:t>e</w:t>
      </w:r>
      <w:r>
        <w:t xml:space="preserve">densgade/Tagensvej. </w:t>
      </w:r>
    </w:p>
    <w:p w:rsidR="00000000" w:rsidRDefault="00961298"/>
    <w:p w:rsidR="00000000" w:rsidRDefault="00961298">
      <w:pPr>
        <w:pStyle w:val="Opstilling-talellerbogst2"/>
        <w:numPr>
          <w:numberingChange w:id="13" w:author="RH" w:date="2010-09-09T16:42:00Z" w:original="%1:2:0:.%2:2:0:"/>
        </w:numPr>
      </w:pPr>
      <w:r>
        <w:t>Parkering</w:t>
      </w:r>
    </w:p>
    <w:p w:rsidR="00000000" w:rsidRDefault="00961298">
      <w:pPr>
        <w:pStyle w:val="Brdtekst"/>
      </w:pPr>
      <w:r>
        <w:t>Parkeri</w:t>
      </w:r>
      <w:r>
        <w:t>ng foregår langs alle veje i hospitalsområde samt ved afdeli</w:t>
      </w:r>
      <w:r>
        <w:t>n</w:t>
      </w:r>
      <w:r>
        <w:t>gen på Tagensvej. Der er optalt i alt ca. 1.080 p-pladser, med tre fo</w:t>
      </w:r>
      <w:r>
        <w:t>r</w:t>
      </w:r>
      <w:r>
        <w:t>skellige parkeringstyper: personaleparkering (med parkeringstillade</w:t>
      </w:r>
      <w:r>
        <w:t>l</w:t>
      </w:r>
      <w:r>
        <w:t>se), endagsparkering til ambulante patienter, parkering f</w:t>
      </w:r>
      <w:r>
        <w:t>orbeholdt sygetransport og taxa. Der er derudover parkering med parkometerb</w:t>
      </w:r>
      <w:r>
        <w:t>e</w:t>
      </w:r>
      <w:r>
        <w:t>taling på de o</w:t>
      </w:r>
      <w:r>
        <w:t>f</w:t>
      </w:r>
      <w:r>
        <w:t xml:space="preserve">fentlige veje. </w:t>
      </w:r>
    </w:p>
    <w:p w:rsidR="00000000" w:rsidRDefault="00961298">
      <w:pPr>
        <w:pStyle w:val="Brdtekst"/>
      </w:pPr>
      <w:r>
        <w:t>Ca. ¼ er placeret i det nordlige hospitalsområde omkring Henrik Ha</w:t>
      </w:r>
      <w:r>
        <w:t>r</w:t>
      </w:r>
      <w:r>
        <w:t>pestrengs Vej, hvor der også er en parkeringskælder med ca. 40 pla</w:t>
      </w:r>
      <w:r>
        <w:t>d</w:t>
      </w:r>
      <w:r>
        <w:t xml:space="preserve">ser forbeholdt </w:t>
      </w:r>
      <w:r>
        <w:t>personalet. Resten af pladserne er jævnt fordelt omkring Ce</w:t>
      </w:r>
      <w:r>
        <w:t>n</w:t>
      </w:r>
      <w:r>
        <w:t xml:space="preserve">tralkomplekset og langs de interne veje. </w:t>
      </w:r>
    </w:p>
    <w:p w:rsidR="00000000" w:rsidRDefault="00961298">
      <w:pPr>
        <w:pStyle w:val="Brdtekst"/>
      </w:pPr>
      <w:r>
        <w:t>Der er i dag dagligt problemer med parkeringskapaciteten på Rig</w:t>
      </w:r>
      <w:r>
        <w:t>s</w:t>
      </w:r>
      <w:r>
        <w:t>ho</w:t>
      </w:r>
      <w:r>
        <w:t>s</w:t>
      </w:r>
      <w:r>
        <w:t>pitalet og et uindfriet parkeringsbehov på ca. 300 pladser internt i o</w:t>
      </w:r>
      <w:r>
        <w:t>m</w:t>
      </w:r>
      <w:r>
        <w:t>rådet.</w:t>
      </w:r>
      <w:r>
        <w:rPr>
          <w:rStyle w:val="Fodnotehenvisning"/>
        </w:rPr>
        <w:footnoteReference w:id="1"/>
      </w:r>
      <w:r>
        <w:t xml:space="preserve"> Der er s</w:t>
      </w:r>
      <w:r>
        <w:t>åledes et betydeligt antal medarbejdere og bes</w:t>
      </w:r>
      <w:r>
        <w:t>ø</w:t>
      </w:r>
      <w:r>
        <w:t>ge</w:t>
      </w:r>
      <w:r>
        <w:t>n</w:t>
      </w:r>
      <w:r>
        <w:t>de, som anvender parkeringspladser langs de omkringliggende offen</w:t>
      </w:r>
      <w:r>
        <w:t>t</w:t>
      </w:r>
      <w:r>
        <w:t xml:space="preserve">lige veje. </w:t>
      </w:r>
    </w:p>
    <w:p w:rsidR="00000000" w:rsidRDefault="00961298">
      <w:pPr>
        <w:pStyle w:val="Brdtekst"/>
      </w:pPr>
      <w:r>
        <w:t>Der er i alt ca. 2.400 cykelparkeringspladser i området; størstedelen koncentr</w:t>
      </w:r>
      <w:r>
        <w:t>e</w:t>
      </w:r>
      <w:r>
        <w:t xml:space="preserve">ret omkring Centralkomplekset og Sydfløjen. </w:t>
      </w:r>
    </w:p>
    <w:p w:rsidR="00000000" w:rsidRDefault="00961298">
      <w:pPr>
        <w:pStyle w:val="Opstilling-talellerbogst2"/>
        <w:numPr>
          <w:numberingChange w:id="14" w:author="RH" w:date="2010-09-09T16:42:00Z" w:original="%1:2:0:.%2:3:0:"/>
        </w:numPr>
      </w:pPr>
      <w:r>
        <w:t>Adga</w:t>
      </w:r>
      <w:r>
        <w:t>ngsforhold og trafikflow</w:t>
      </w:r>
    </w:p>
    <w:p w:rsidR="00000000" w:rsidRDefault="00961298">
      <w:pPr>
        <w:pStyle w:val="Brdtekst"/>
      </w:pPr>
      <w:r>
        <w:t>Adgangsforhold samt det interne trafikflow på hospitalsområdet fre</w:t>
      </w:r>
      <w:r>
        <w:t>m</w:t>
      </w:r>
      <w:r>
        <w:t>går af n</w:t>
      </w:r>
      <w:r>
        <w:t>e</w:t>
      </w:r>
      <w:r>
        <w:t>denstående kort.</w:t>
      </w:r>
    </w:p>
    <w:p w:rsidR="00000000" w:rsidRDefault="00961298">
      <w:pPr>
        <w:pStyle w:val="Brdtekst"/>
      </w:pPr>
      <w:r>
        <w:rPr>
          <w:i/>
        </w:rPr>
        <w:lastRenderedPageBreak/>
        <w:t>Biltrafik</w:t>
      </w:r>
      <w:r>
        <w:br/>
        <w:t>Hovedadgangen til hospitalet er via Blegdamsvej. Pga. lokalisering af p-pladser benyttes denne adgang også af hove</w:t>
      </w:r>
      <w:r>
        <w:t>d</w:t>
      </w:r>
      <w:r>
        <w:t>parten af amb</w:t>
      </w:r>
      <w:r>
        <w:t>ulante patienter, som kommer i bil. Adgang til det nor</w:t>
      </w:r>
      <w:r>
        <w:t>d</w:t>
      </w:r>
      <w:r>
        <w:t>lige hospitalsområde kan ske via Juliane Maries Vej, Henrik Harpestrengs Vej samt Fred</w:t>
      </w:r>
      <w:r>
        <w:t>e</w:t>
      </w:r>
      <w:r>
        <w:t>rik V’s Vej.</w:t>
      </w:r>
    </w:p>
    <w:p w:rsidR="00000000" w:rsidRDefault="00961298">
      <w:pPr>
        <w:pStyle w:val="Brdtekst"/>
      </w:pPr>
      <w:r>
        <w:t>Juliane Maries Vej er som nævnt dobbeltrettet de første 10 m fra Blegdamsvej, og herefter ensrettet m</w:t>
      </w:r>
      <w:r>
        <w:t>od nordvest, indtil Henrik Harp</w:t>
      </w:r>
      <w:r>
        <w:t>e</w:t>
      </w:r>
      <w:r>
        <w:t>strengs Vej. Det er således muligt at tilgå Henrik Harpestrengs Vej fra Nørre Allé – Juliane Maries Vej.</w:t>
      </w:r>
    </w:p>
    <w:p w:rsidR="00000000" w:rsidRDefault="00961298">
      <w:pPr>
        <w:pStyle w:val="Brdtekst"/>
        <w:spacing w:before="120"/>
      </w:pPr>
      <w:r>
        <w:rPr>
          <w:i/>
        </w:rPr>
        <w:t>Ambulancetrafik</w:t>
      </w:r>
      <w:r>
        <w:br/>
        <w:t>Langt størstedelen af ambulancekørslen sker ad Blegdamsvej til tra</w:t>
      </w:r>
      <w:r>
        <w:t>u</w:t>
      </w:r>
      <w:r>
        <w:t>mecenteret med indkørsel fra Frederi</w:t>
      </w:r>
      <w:r>
        <w:t xml:space="preserve">k V’s Vej. </w:t>
      </w:r>
      <w:r>
        <w:br/>
        <w:t>Endvidere er der ambulancekørsel til fødeafsnittet ved Juliane Maries Vej, hvor indgangen er placeret i kælderniveau.</w:t>
      </w:r>
    </w:p>
    <w:p w:rsidR="00000000" w:rsidRDefault="00961298">
      <w:pPr>
        <w:pStyle w:val="Brdtekst"/>
      </w:pPr>
    </w:p>
    <w:p w:rsidR="00000000" w:rsidRDefault="00961298">
      <w:pPr>
        <w:pStyle w:val="Brdtekst"/>
      </w:pPr>
      <w:r>
        <w:rPr>
          <w:noProof/>
        </w:rPr>
        <w:lastRenderedPageBreak/>
        <w:pict>
          <v:group id="_x0000_s1079" style="position:absolute;margin-left:299pt;margin-top:18pt;width:34.5pt;height:27pt;z-index:4" coordorigin="7738,2571" coordsize="690,540">
            <v:line id="_x0000_s1068" style="position:absolute;flip:y" from="7738,2931" to="8083,3111" strokeweight="3pt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7968;top:2571;width:460;height:360" stroked="f">
              <v:textbox>
                <w:txbxContent>
                  <w:p w:rsidR="00000000" w:rsidRDefault="00961298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N</w:t>
                    </w:r>
                  </w:p>
                </w:txbxContent>
              </v:textbox>
            </v:shape>
          </v:group>
        </w:pict>
      </w:r>
      <w:r>
        <w:pict>
          <v:shape id="_x0000_i1026" type="#_x0000_t75" style="width:293.25pt;height:423.75pt">
            <v:imagedata r:id="rId10" o:title="" croptop="19356f" cropbottom="9108f" cropleft="13287f" cropright="36012f"/>
          </v:shape>
        </w:pict>
      </w:r>
    </w:p>
    <w:p w:rsidR="00000000" w:rsidRDefault="00961298">
      <w:pPr>
        <w:pStyle w:val="Billedtekst"/>
        <w:spacing w:after="120"/>
        <w:ind w:right="-726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 Oversigt over Rigshospitalets eksterne trafikflow fordelt på trafi</w:t>
      </w:r>
      <w:r>
        <w:t>k</w:t>
      </w:r>
      <w:r>
        <w:t>typer, nuværende forho</w:t>
      </w:r>
      <w:r>
        <w:t>ld</w:t>
      </w:r>
    </w:p>
    <w:p w:rsidR="00000000" w:rsidRDefault="00961298">
      <w:pPr>
        <w:pStyle w:val="Brdtekst"/>
      </w:pPr>
      <w:r>
        <w:rPr>
          <w:i/>
        </w:rPr>
        <w:t>Cykeltrafik</w:t>
      </w:r>
      <w:r>
        <w:rPr>
          <w:i/>
        </w:rPr>
        <w:br/>
      </w:r>
      <w:r>
        <w:t>Adgangsforholdene for cykeltrafikken er de samme som for biltrafi</w:t>
      </w:r>
      <w:r>
        <w:t>k</w:t>
      </w:r>
      <w:r>
        <w:t>ken. De største trafikstrømme er via Juliane Maries Vej samt den i</w:t>
      </w:r>
      <w:r>
        <w:t>n</w:t>
      </w:r>
      <w:r>
        <w:t>terne parallelvej til Blegdamsvej til og fra cykelparkeringen langs centra</w:t>
      </w:r>
      <w:r>
        <w:t>l</w:t>
      </w:r>
      <w:r>
        <w:t>komplekset og Sydfløjen.</w:t>
      </w:r>
    </w:p>
    <w:p w:rsidR="00000000" w:rsidRDefault="00961298">
      <w:pPr>
        <w:pStyle w:val="Brdtekst"/>
      </w:pPr>
      <w:r>
        <w:t>Langs om</w:t>
      </w:r>
      <w:r>
        <w:t xml:space="preserve">rådets sydlige afgrænsning er der mellem Blegdamsvej og hospitalsområdet i begge retninger etableret en lokalgade forbeholdt cykeltrafik samt bilparkering. </w:t>
      </w:r>
    </w:p>
    <w:p w:rsidR="00000000" w:rsidRDefault="00961298">
      <w:pPr>
        <w:pStyle w:val="Brdtekst"/>
      </w:pPr>
      <w:r>
        <w:t>Der er ikke etableret cykelstier internt på hospitalsområdet.</w:t>
      </w:r>
    </w:p>
    <w:p w:rsidR="00000000" w:rsidRDefault="00961298">
      <w:pPr>
        <w:pStyle w:val="Brdtekst"/>
      </w:pPr>
      <w:r>
        <w:rPr>
          <w:i/>
        </w:rPr>
        <w:t>Fodgængere</w:t>
      </w:r>
      <w:r>
        <w:rPr>
          <w:i/>
        </w:rPr>
        <w:br/>
      </w:r>
      <w:r>
        <w:t>Fra busstoppestederne på T</w:t>
      </w:r>
      <w:r>
        <w:t>agensvej er der stor gangtrafik via Amo</w:t>
      </w:r>
      <w:r>
        <w:t>r</w:t>
      </w:r>
      <w:r>
        <w:lastRenderedPageBreak/>
        <w:t>parken til hospitalsområdet, og således en relativ stor krydsende gan</w:t>
      </w:r>
      <w:r>
        <w:t>g</w:t>
      </w:r>
      <w:r>
        <w:t xml:space="preserve">trafik på Juliane Maries Vej. </w:t>
      </w:r>
      <w:r>
        <w:br/>
        <w:t>Også til/fra busstoppestederne på Blegdamsvej er der relativ stor krydsende gangtrafik. Der er fodgængertunnel unde</w:t>
      </w:r>
      <w:r>
        <w:t>r Blegdamsvej umiddelbart vest for Frederik V’s Vej. Brugen af tunnelen er dog b</w:t>
      </w:r>
      <w:r>
        <w:t>e</w:t>
      </w:r>
      <w:r>
        <w:t xml:space="preserve">grænset. </w:t>
      </w:r>
    </w:p>
    <w:p w:rsidR="00000000" w:rsidRDefault="00961298">
      <w:pPr>
        <w:pStyle w:val="Brdtekst"/>
      </w:pPr>
      <w:r>
        <w:t>Langs det interne vejnet er der etableret fortov med fodgængerfelter ved kryd</w:t>
      </w:r>
      <w:r>
        <w:t>s</w:t>
      </w:r>
      <w:r>
        <w:t>ninger af vejene.</w:t>
      </w:r>
    </w:p>
    <w:p w:rsidR="00000000" w:rsidRDefault="00961298">
      <w:pPr>
        <w:pStyle w:val="Brdtekst"/>
      </w:pPr>
      <w:r>
        <w:rPr>
          <w:i/>
        </w:rPr>
        <w:t>Kollektiv trafik</w:t>
      </w:r>
      <w:r>
        <w:br/>
        <w:t>Rigshospitalet er godt betjent af flere højfrekvente</w:t>
      </w:r>
      <w:r>
        <w:t xml:space="preserve"> buslinjer: På Ble</w:t>
      </w:r>
      <w:r>
        <w:t>g</w:t>
      </w:r>
      <w:r>
        <w:t>damsvej kører 3A med to stop i hver retning i umi</w:t>
      </w:r>
      <w:r>
        <w:t>d</w:t>
      </w:r>
      <w:r>
        <w:t>delbar nærhed af hospitalet. På Tagensvej kører bl.a. 6A samt 150S med stop ved Fr</w:t>
      </w:r>
      <w:r>
        <w:t>e</w:t>
      </w:r>
      <w:r>
        <w:t>derik Bajers Plads samt krydset Tagensvej/Blegdamsvej, hvor også yderligere fem lokale bu</w:t>
      </w:r>
      <w:r>
        <w:t>s</w:t>
      </w:r>
      <w:r>
        <w:t>linjer har sto</w:t>
      </w:r>
      <w:r>
        <w:t xml:space="preserve">p. </w:t>
      </w:r>
    </w:p>
    <w:p w:rsidR="00000000" w:rsidRDefault="00961298">
      <w:pPr>
        <w:pStyle w:val="Brdtekst"/>
      </w:pPr>
      <w:r>
        <w:t>Rigshospitalets hovedindgang og Frederik V’s Vej betjenes af se</w:t>
      </w:r>
      <w:r>
        <w:t>r</w:t>
      </w:r>
      <w:r>
        <w:t>vicebus 865, der kører mellem Jagtvej og Østerport St. Servicebu</w:t>
      </w:r>
      <w:r>
        <w:t>s</w:t>
      </w:r>
      <w:r>
        <w:t>sen kører efter en begrænset køreplan; dagtimer mandag-lørdag. Fra M</w:t>
      </w:r>
      <w:r>
        <w:t>o</w:t>
      </w:r>
      <w:r>
        <w:t>via er indhentet oplysninger om på- og afstigertal for</w:t>
      </w:r>
      <w:r>
        <w:t xml:space="preserve"> 865. Brugen omkring Rigshospitalet er meget begrænset, i gennemsnit ca. 15 på- og afstigere pr. hverdag.</w:t>
      </w:r>
      <w:r>
        <w:rPr>
          <w:rStyle w:val="Fodnotehenvisning"/>
        </w:rPr>
        <w:footnoteReference w:id="2"/>
      </w:r>
    </w:p>
    <w:p w:rsidR="00000000" w:rsidRDefault="00961298">
      <w:pPr>
        <w:pStyle w:val="Brdtekst"/>
      </w:pPr>
      <w:r>
        <w:t>Endvidere er der en del privat bustrafik omkring Centra</w:t>
      </w:r>
      <w:r>
        <w:t>l</w:t>
      </w:r>
      <w:r>
        <w:t>komplekset med ambulante patienter. Der er busholdepladser langs adgangsvejen til hovedindga</w:t>
      </w:r>
      <w:r>
        <w:t>n</w:t>
      </w:r>
      <w:r>
        <w:t xml:space="preserve">gen. </w:t>
      </w:r>
    </w:p>
    <w:p w:rsidR="00000000" w:rsidRDefault="00961298">
      <w:pPr>
        <w:pStyle w:val="Brdtekst"/>
      </w:pPr>
      <w:r>
        <w:rPr>
          <w:i/>
        </w:rPr>
        <w:t>Varelevering</w:t>
      </w:r>
      <w:r>
        <w:rPr>
          <w:i/>
        </w:rPr>
        <w:br/>
      </w:r>
      <w:r>
        <w:t>Der er relativt meget tung trafik i hospitalsområdet, ca. 40 lastb</w:t>
      </w:r>
      <w:r>
        <w:t>i</w:t>
      </w:r>
      <w:r>
        <w:t xml:space="preserve">ler/døgn. </w:t>
      </w:r>
    </w:p>
    <w:p w:rsidR="00000000" w:rsidRDefault="00961298">
      <w:pPr>
        <w:pStyle w:val="Brdtekst"/>
      </w:pPr>
      <w:r>
        <w:t>Størstedelen af den tunge trafik er varelevering via Fred</w:t>
      </w:r>
      <w:r>
        <w:t>e</w:t>
      </w:r>
      <w:r>
        <w:t>rik V’s Vej: Varelevering sker via varegården (”Køkkengården”), placeret i kæ</w:t>
      </w:r>
      <w:r>
        <w:t>l</w:t>
      </w:r>
      <w:r>
        <w:t xml:space="preserve">derniveau med en rampe </w:t>
      </w:r>
      <w:r>
        <w:t>fra Henrik Harpestrengsvej. Manøvreareale</w:t>
      </w:r>
      <w:r>
        <w:t>r</w:t>
      </w:r>
      <w:r>
        <w:t>ne er for utilstrækkelige til, at lastbilerne kan vende i varegården. Lastbilerne skal derfor bakke ned ad rampen. Dette volder i dag store problemer for trafikken; og især i morgentrafikken medfører det tr</w:t>
      </w:r>
      <w:r>
        <w:t>a</w:t>
      </w:r>
      <w:r>
        <w:t>fikafvi</w:t>
      </w:r>
      <w:r>
        <w:t>klingspr</w:t>
      </w:r>
      <w:r>
        <w:t>o</w:t>
      </w:r>
      <w:r>
        <w:t>blemer i det nordlige hospitalsområde for både bil- og lastbiltrafik.</w:t>
      </w:r>
    </w:p>
    <w:p w:rsidR="00000000" w:rsidRDefault="00961298">
      <w:pPr>
        <w:pStyle w:val="Brdtekst"/>
      </w:pPr>
      <w:r>
        <w:t>A</w:t>
      </w:r>
      <w:r>
        <w:t>f</w:t>
      </w:r>
      <w:r>
        <w:t xml:space="preserve">faldsterminalen er placeret med ind- og udkørsel på Frederik V’s Vej. </w:t>
      </w:r>
    </w:p>
    <w:p w:rsidR="00000000" w:rsidRDefault="00961298">
      <w:pPr>
        <w:pStyle w:val="Brdtekst"/>
      </w:pPr>
      <w:r>
        <w:lastRenderedPageBreak/>
        <w:t>Endvidere er der varelevering til fra ”lysgården” parallelt med Ce</w:t>
      </w:r>
      <w:r>
        <w:t>n</w:t>
      </w:r>
      <w:r>
        <w:t>tralkomplekset. Dette er dog begrænse</w:t>
      </w:r>
      <w:r>
        <w:t xml:space="preserve">t til 1-2 lastbiler/dag. </w:t>
      </w:r>
    </w:p>
    <w:p w:rsidR="00000000" w:rsidRDefault="00961298">
      <w:pPr>
        <w:pStyle w:val="Opstilling-talellerbogst2"/>
        <w:numPr>
          <w:numberingChange w:id="15" w:author="RH" w:date="2010-09-09T16:42:00Z" w:original="%1:2:0:.%2:4:0:"/>
        </w:numPr>
      </w:pPr>
      <w:r>
        <w:t xml:space="preserve">Opsamling – eksisterende trafiksituation </w:t>
      </w:r>
    </w:p>
    <w:p w:rsidR="00000000" w:rsidRDefault="00961298">
      <w:pPr>
        <w:pStyle w:val="Brdtekst"/>
      </w:pPr>
      <w:r>
        <w:t xml:space="preserve">I ovenstående er den eksisterende trafikale situation for Rigshospitalet på Blegdamsvej kortlagt. </w:t>
      </w:r>
    </w:p>
    <w:p w:rsidR="00000000" w:rsidRDefault="00961298">
      <w:pPr>
        <w:pStyle w:val="Brdtekst"/>
      </w:pPr>
      <w:r>
        <w:t>Trods relativ store trafikmængder og blandede trafiktyper afvikles trafikken både internt</w:t>
      </w:r>
      <w:r>
        <w:t xml:space="preserve"> og eksternt omkring Rigshospitalet generelt tilfredsstillende. Det skal dog nævnes, at Rigshospitalets område gen</w:t>
      </w:r>
      <w:r>
        <w:t>e</w:t>
      </w:r>
      <w:r>
        <w:t>relt er meget trafikeret at bevæge sig rundt på for alle trafikanttyper, idet alle traf</w:t>
      </w:r>
      <w:r>
        <w:t>i</w:t>
      </w:r>
      <w:r>
        <w:t>kanttyper – både lette og tunge trafikanter - benytte</w:t>
      </w:r>
      <w:r>
        <w:t>r samme arealer. Det kan give anledning til uhensigtsmæssige trafiksi</w:t>
      </w:r>
      <w:r>
        <w:t>k</w:t>
      </w:r>
      <w:r>
        <w:t>ke</w:t>
      </w:r>
      <w:r>
        <w:t>r</w:t>
      </w:r>
      <w:r>
        <w:t xml:space="preserve">hedsrisici. </w:t>
      </w:r>
    </w:p>
    <w:p w:rsidR="00000000" w:rsidRDefault="00961298">
      <w:pPr>
        <w:pStyle w:val="Brdtekst"/>
      </w:pPr>
      <w:r>
        <w:t>Der optræder dog dagligt parkeringsproblemer internt på hospitalets område, da der er et uindfriet parkeringsbehov. Dette me</w:t>
      </w:r>
      <w:r>
        <w:t>d</w:t>
      </w:r>
      <w:r>
        <w:t>fører, at mange parkerer på de omkringliggend</w:t>
      </w:r>
      <w:r>
        <w:t>e offen</w:t>
      </w:r>
      <w:r>
        <w:t>t</w:t>
      </w:r>
      <w:r>
        <w:t>lige veje.</w:t>
      </w:r>
    </w:p>
    <w:p w:rsidR="00000000" w:rsidRDefault="00961298">
      <w:pPr>
        <w:pStyle w:val="Brdtekst"/>
      </w:pPr>
      <w:r>
        <w:t>Der er i perioder trafikafviklingsmæssige problemer omkring varel</w:t>
      </w:r>
      <w:r>
        <w:t>e</w:t>
      </w:r>
      <w:r>
        <w:t>veringen til ”Køkkengården”, som medfører problemer for biltrafi</w:t>
      </w:r>
      <w:r>
        <w:t>k</w:t>
      </w:r>
      <w:r>
        <w:t>ken på Henrik Harpestrengsvej og Frederik V’s Vej, særligt i morge</w:t>
      </w:r>
      <w:r>
        <w:t>n</w:t>
      </w:r>
      <w:r>
        <w:t xml:space="preserve">timerne. </w:t>
      </w:r>
    </w:p>
    <w:p w:rsidR="00000000" w:rsidRDefault="00961298">
      <w:pPr>
        <w:pStyle w:val="Brdtekst"/>
      </w:pPr>
      <w:r>
        <w:t>Området er godt betjent af en</w:t>
      </w:r>
      <w:r>
        <w:t xml:space="preserve"> række højfrekvente buslinjer. Endvidere betjener en servicebus hospitalets nærområde, Frederik V’s Vej og hovedindgangen. Brugen af servicebussen er dog meget begrænset. </w:t>
      </w:r>
    </w:p>
    <w:p w:rsidR="00000000" w:rsidRDefault="00961298">
      <w:pPr>
        <w:pStyle w:val="Opstilling-talellerbogst"/>
        <w:numPr>
          <w:numberingChange w:id="16" w:author="RH" w:date="2010-09-09T16:42:00Z" w:original="%1:3:0:."/>
        </w:numPr>
      </w:pPr>
      <w:r>
        <w:t>Projektet</w:t>
      </w:r>
    </w:p>
    <w:p w:rsidR="00000000" w:rsidRDefault="00961298">
      <w:pPr>
        <w:pStyle w:val="Brdtekst"/>
      </w:pPr>
      <w:r>
        <w:t>Ifm. strukturelle ændringer for regionens hospitaler udbygges Rig</w:t>
      </w:r>
      <w:r>
        <w:t>s</w:t>
      </w:r>
      <w:r>
        <w:t>hospital</w:t>
      </w:r>
      <w:r>
        <w:t>et. I det følgende opridses kort de ændringer, der forve</w:t>
      </w:r>
      <w:r>
        <w:t>n</w:t>
      </w:r>
      <w:r>
        <w:t xml:space="preserve">tes at have betydning for de trafikale forhold i området. </w:t>
      </w:r>
    </w:p>
    <w:p w:rsidR="00000000" w:rsidRDefault="00961298">
      <w:pPr>
        <w:pStyle w:val="Brdtekst"/>
        <w:rPr>
          <w:color w:val="FF0000"/>
        </w:rPr>
      </w:pPr>
      <w:r>
        <w:t>Som nævnt er byggeriet etapeopdelt. I 1. etape, som forventes færdi</w:t>
      </w:r>
      <w:r>
        <w:t>g</w:t>
      </w:r>
      <w:r>
        <w:t>gjort i 2017, opføres en ”Nordfløj” på ca. 40.000 bruttokvadratm</w:t>
      </w:r>
      <w:r>
        <w:t>e</w:t>
      </w:r>
      <w:r>
        <w:t>ter i b</w:t>
      </w:r>
      <w:r>
        <w:t>yggefelt Ia til HovedOrtoCenter og Neurocenter. I byggefelt IIa o</w:t>
      </w:r>
      <w:r>
        <w:t>p</w:t>
      </w:r>
      <w:r>
        <w:t>føres patienthotel og admin</w:t>
      </w:r>
      <w:r>
        <w:t>i</w:t>
      </w:r>
      <w:r>
        <w:t>stration, ca. 10.000 bruttokvadratmeter. Endvidere etableres parkeringspladser i konstruktion i bygg</w:t>
      </w:r>
      <w:r>
        <w:t>e</w:t>
      </w:r>
      <w:r>
        <w:t>felt IIIa, svarende til det antal, der nedlægges ifm. byggeri</w:t>
      </w:r>
      <w:r>
        <w:t>et, samt forberedelse af køkken og godsterminal. Herudover nedrives nogle af de utidssv</w:t>
      </w:r>
      <w:r>
        <w:t>a</w:t>
      </w:r>
      <w:r>
        <w:t>rende by</w:t>
      </w:r>
      <w:r>
        <w:t>g</w:t>
      </w:r>
      <w:r>
        <w:t xml:space="preserve">ninger. </w:t>
      </w:r>
    </w:p>
    <w:p w:rsidR="00000000" w:rsidRDefault="00961298">
      <w:pPr>
        <w:pStyle w:val="Opstilling-talellerbogst2"/>
        <w:numPr>
          <w:numberingChange w:id="17" w:author="RH" w:date="2010-09-09T16:42:00Z" w:original="%1:3:0:.%2:1:0:"/>
        </w:numPr>
      </w:pPr>
      <w:r>
        <w:t>Udvidelsens 1. etape</w:t>
      </w:r>
    </w:p>
    <w:p w:rsidR="00000000" w:rsidRDefault="00961298">
      <w:pPr>
        <w:pStyle w:val="Brdtekst"/>
      </w:pPr>
      <w:r>
        <w:t>Byggeriets 1. etape omfatter nybyggeri på i alt ca. 57.000 bruttokv</w:t>
      </w:r>
      <w:r>
        <w:t>a</w:t>
      </w:r>
      <w:r>
        <w:t>dratmeter. Det inkluderer opførelse af en ”Nordfløj” på ca. 4</w:t>
      </w:r>
      <w:r>
        <w:t>0.000 bruttokvadratmeter i byggefelt Ia til HovedOrtoCenter og Neuroce</w:t>
      </w:r>
      <w:r>
        <w:t>n</w:t>
      </w:r>
      <w:r>
        <w:t>ter. I byggefelt IIa opføres patienthotel og administration, ca. 10.000 bruttokvadratmeter. Endvidere ca. 315 parkeringspladser i konstrukt</w:t>
      </w:r>
      <w:r>
        <w:t>i</w:t>
      </w:r>
      <w:r>
        <w:lastRenderedPageBreak/>
        <w:t>on i byggefelt IIIa, svarende til antallet af</w:t>
      </w:r>
      <w:r>
        <w:t xml:space="preserve"> nedlagte p-pladser, samt forberedelse til køkken og god</w:t>
      </w:r>
      <w:r>
        <w:t>s</w:t>
      </w:r>
      <w:r>
        <w:t>terminal.</w:t>
      </w:r>
    </w:p>
    <w:p w:rsidR="00000000" w:rsidRDefault="00961298">
      <w:pPr>
        <w:pStyle w:val="Brdtekst"/>
      </w:pPr>
      <w:r>
        <w:t>I 1. etape nedrives ca. 23.400 bruttokvadratmeter af den eksisterende utidssvarende bygningsmasse, der i dag er placeret i de pågældende byggefelter. Netto-tilvæksten i bygningsmassen er s</w:t>
      </w:r>
      <w:r>
        <w:t>å</w:t>
      </w:r>
      <w:r>
        <w:t>ledes på (57.000-23.400 =) 33.600 bruttokvadratmeter.</w:t>
      </w:r>
    </w:p>
    <w:p w:rsidR="00000000" w:rsidRDefault="00961298">
      <w:pPr>
        <w:pStyle w:val="Brdtekst"/>
      </w:pPr>
      <w:r>
        <w:t>Nedenstående arealplan angiver placering af hospitalets funktioner efter byggeriet. De stiplede linier angiver byggefelternes afgrænsning.</w:t>
      </w:r>
    </w:p>
    <w:p w:rsidR="00000000" w:rsidRDefault="00961298">
      <w:r>
        <w:rPr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59" type="#_x0000_t47" style="position:absolute;margin-left:385.25pt;margin-top:13.6pt;width:97.75pt;height:45pt;z-index:1" adj="-10551,47880,-1326,4320,-11689,28104,-10220,30240" strokeweight="2pt">
            <v:textbox style="mso-next-textbox:#_x0000_s1059">
              <w:txbxContent>
                <w:p w:rsidR="00000000" w:rsidRDefault="00961298">
                  <w:pPr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>Byggefelt Ia</w:t>
                  </w:r>
                </w:p>
                <w:p w:rsidR="00000000" w:rsidRDefault="0096129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Hov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edortoce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ter og Neur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center</w:t>
                  </w:r>
                </w:p>
              </w:txbxContent>
            </v:textbox>
            <o:callout v:ext="edit" minusy="t"/>
          </v:shape>
        </w:pict>
      </w:r>
      <w:r>
        <w:t xml:space="preserve">Byggeprojektet, som vist i figur 3, forventes udført over tre </w:t>
      </w:r>
      <w:r>
        <w:t>år med ibru</w:t>
      </w:r>
      <w:r>
        <w:t>g</w:t>
      </w:r>
      <w:r>
        <w:t>tagning i 2017.</w:t>
      </w:r>
    </w:p>
    <w:p w:rsidR="00000000" w:rsidRDefault="00961298">
      <w:r>
        <w:rPr>
          <w:noProof/>
        </w:rPr>
        <w:pict>
          <v:shape id="_x0000_s1065" type="#_x0000_t47" style="position:absolute;margin-left:-63.25pt;margin-top:3.8pt;width:103.5pt;height:45pt;z-index:2" adj="26557,32400,22852,4320,17290,-140016,18678,-137880" strokeweight="2pt">
            <v:textbox style="mso-next-textbox:#_x0000_s1065">
              <w:txbxContent>
                <w:p w:rsidR="00000000" w:rsidRDefault="00961298">
                  <w:pPr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</w:rPr>
                    <w:t xml:space="preserve">Byggefelt IIIa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br/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Parkering samt kø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k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ken og godsterm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i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nal</w:t>
                  </w:r>
                </w:p>
                <w:p w:rsidR="00000000" w:rsidRDefault="00961298"/>
              </w:txbxContent>
            </v:textbox>
            <o:callout v:ext="edit" minusx="t" minusy="t"/>
          </v:shape>
        </w:pict>
      </w:r>
    </w:p>
    <w:p w:rsidR="00000000" w:rsidRDefault="00961298">
      <w:r>
        <w:rPr>
          <w:noProof/>
        </w:rPr>
        <w:pict>
          <v:shape id="_x0000_s1069" type="#_x0000_t47" style="position:absolute;margin-left:178.25pt;margin-top:169.95pt;width:86.25pt;height:45pt;z-index:3" adj="-14463,8640,-1503,4320,-16128,6504,-14463,8640" strokeweight="2pt">
            <v:textbox style="mso-next-textbox:#_x0000_s1069">
              <w:txbxContent>
                <w:p w:rsidR="00000000" w:rsidRDefault="00961298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Byggefelt IIa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Administrat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i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on og patienth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tel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o:callout v:ext="edit" minusy="t"/>
          </v:shape>
        </w:pict>
      </w:r>
      <w:r>
        <w:pict>
          <v:shape id="_x0000_i1027" type="#_x0000_t75" style="width:408pt;height:273pt">
            <v:imagedata r:id="rId11" o:title=""/>
          </v:shape>
        </w:pict>
      </w:r>
    </w:p>
    <w:p w:rsidR="00000000" w:rsidRDefault="00961298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: Arealplan med placering af byggefelter, dateret 2. september 2010</w:t>
      </w:r>
    </w:p>
    <w:p w:rsidR="00000000" w:rsidRDefault="00961298"/>
    <w:p w:rsidR="00000000" w:rsidRDefault="00961298">
      <w:pPr>
        <w:pStyle w:val="Opstilling-talellerbogst2"/>
        <w:numPr>
          <w:numberingChange w:id="18" w:author="RH" w:date="2010-09-09T16:42:00Z" w:original="%1:3:0:.%2:2:0:"/>
        </w:numPr>
      </w:pPr>
      <w:r>
        <w:t>Vejnet og adgangsforhold</w:t>
      </w:r>
    </w:p>
    <w:p w:rsidR="00000000" w:rsidRDefault="00961298">
      <w:pPr>
        <w:pStyle w:val="Brdtekst"/>
      </w:pPr>
      <w:r>
        <w:t xml:space="preserve">Det interne vejsystem forventes i store træk opretholdt som i dag, dog med de modificeringer, som </w:t>
      </w:r>
      <w:r>
        <w:t xml:space="preserve">ændringen af de forskellige funktioners placering vil afstedkomme.  </w:t>
      </w:r>
    </w:p>
    <w:p w:rsidR="00000000" w:rsidRDefault="00961298">
      <w:pPr>
        <w:pStyle w:val="Brdtekst"/>
      </w:pPr>
      <w:r>
        <w:t>Hovedindgangen til Rigshospitalet for patienter og pårørende ændres ikke, og vil således fortsat ske via Blegdamsvej til det interne vejs</w:t>
      </w:r>
      <w:r>
        <w:t>y</w:t>
      </w:r>
      <w:r>
        <w:t>stem. Ambulancevejene ændres ikke.</w:t>
      </w:r>
    </w:p>
    <w:p w:rsidR="00000000" w:rsidRDefault="00961298">
      <w:pPr>
        <w:pStyle w:val="Brdtekst"/>
      </w:pPr>
      <w:r>
        <w:t>Som nævnt er d</w:t>
      </w:r>
      <w:r>
        <w:t>er ikke i dag en decideret terminal for varelevering til området. Det forventes, at der etableres en ”vareterminal” i bygg</w:t>
      </w:r>
      <w:r>
        <w:t>e</w:t>
      </w:r>
      <w:r>
        <w:t>felt IIIa med direkte tilknytning til centrallager med ind- og udkø</w:t>
      </w:r>
      <w:r>
        <w:t>r</w:t>
      </w:r>
      <w:r>
        <w:t xml:space="preserve">sel via </w:t>
      </w:r>
      <w:r>
        <w:lastRenderedPageBreak/>
        <w:t xml:space="preserve">Edel Sauntes Allé. Det er hensigten, at al varetransport </w:t>
      </w:r>
      <w:r>
        <w:t>sål</w:t>
      </w:r>
      <w:r>
        <w:t>e</w:t>
      </w:r>
      <w:r>
        <w:t>des vil ske via én port og derefter blive videred</w:t>
      </w:r>
      <w:r>
        <w:t>i</w:t>
      </w:r>
      <w:r>
        <w:t xml:space="preserve">stribueret i mindre enheder inde på selve matriklen. </w:t>
      </w:r>
    </w:p>
    <w:p w:rsidR="00000000" w:rsidRDefault="00961298">
      <w:pPr>
        <w:pStyle w:val="Brdtekst"/>
      </w:pPr>
      <w:r>
        <w:t>De funktioner, der genererer langt størstedelen af den tunge transport, flyttes således ud til områdets yderkanter: Centralkøkkenet forventes flytte</w:t>
      </w:r>
      <w:r>
        <w:t>t fra den eksisterende placering med de problematiske ind- og udkørsel</w:t>
      </w:r>
      <w:r>
        <w:t>s</w:t>
      </w:r>
      <w:r>
        <w:t>forhold via Henrik Harpestrengsvej, til byggefelt IIIa, hvor der i dag er personaleboliger. Varelevering til køkken forventes at ske via Edel Sauntes Allé og Frederik d. V’s Vej. I by</w:t>
      </w:r>
      <w:r>
        <w:t>g</w:t>
      </w:r>
      <w:r>
        <w:t>g</w:t>
      </w:r>
      <w:r>
        <w:t>efelt IIIa placeres også de 300 p-pladser i konstruktion. Adgang hertil forventes at ske via Edel Sau</w:t>
      </w:r>
      <w:r>
        <w:t>n</w:t>
      </w:r>
      <w:r>
        <w:t>tes Allé.</w:t>
      </w:r>
    </w:p>
    <w:p w:rsidR="00000000" w:rsidRDefault="00961298">
      <w:pPr>
        <w:pStyle w:val="Brdtekst"/>
      </w:pPr>
      <w:r>
        <w:t>Renovation bibeholder dog placeringen ved Fred</w:t>
      </w:r>
      <w:r>
        <w:t>e</w:t>
      </w:r>
      <w:r>
        <w:t xml:space="preserve">rik V’s Vej. </w:t>
      </w:r>
    </w:p>
    <w:p w:rsidR="00000000" w:rsidRDefault="00961298">
      <w:pPr>
        <w:pStyle w:val="Brdtekst"/>
      </w:pPr>
      <w:r>
        <w:t>Endvidere flyttes administration og patienthotel, som i dag er placeret langs Frede</w:t>
      </w:r>
      <w:r>
        <w:t>rik V’s Vej med adgang dels fra Frederik d. V’s Vej, dels fra det interne vejsystem, til byggefelt IIa. Trafik til/fra disse funkti</w:t>
      </w:r>
      <w:r>
        <w:t>o</w:t>
      </w:r>
      <w:r>
        <w:t xml:space="preserve">ner skal via Juliane Maries Vej og Henrik Harpestrengsvej. </w:t>
      </w:r>
    </w:p>
    <w:p w:rsidR="00000000" w:rsidRDefault="00961298">
      <w:pPr>
        <w:pStyle w:val="Brdtekst"/>
      </w:pPr>
      <w:r>
        <w:t>Adgangsforhold samt det interne trafikflow fordelt på trafiktype</w:t>
      </w:r>
      <w:r>
        <w:t>r fremgår af nedenstående kort. Ift. dagens situation er den mest ma</w:t>
      </w:r>
      <w:r>
        <w:t>r</w:t>
      </w:r>
      <w:r>
        <w:t>kante ændring, at forholdene for varelevering ændres, ligesom der etabl</w:t>
      </w:r>
      <w:r>
        <w:t>e</w:t>
      </w:r>
      <w:r>
        <w:t xml:space="preserve">res vejadgang til området fra Edel Sauntes Allé. </w:t>
      </w:r>
    </w:p>
    <w:p w:rsidR="00000000" w:rsidRDefault="00961298">
      <w:pPr>
        <w:pStyle w:val="Brdtekst"/>
      </w:pPr>
      <w:r>
        <w:rPr>
          <w:noProof/>
        </w:rPr>
        <w:lastRenderedPageBreak/>
        <w:pict>
          <v:group id="_x0000_s1085" style="position:absolute;margin-left:311pt;margin-top:50.45pt;width:34.5pt;height:27pt;z-index:5" coordorigin="7978,4551" coordsize="690,540">
            <v:line id="_x0000_s1081" style="position:absolute;flip:y" from="7978,4911" to="8323,5091" o:regroupid="1" strokeweight="3pt">
              <v:stroke endarrow="block"/>
            </v:line>
            <v:shape id="_x0000_s1082" type="#_x0000_t202" style="position:absolute;left:8208;top:4551;width:460;height:360" o:regroupid="1" stroked="f">
              <v:textbox>
                <w:txbxContent>
                  <w:p w:rsidR="00000000" w:rsidRDefault="00961298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N</w:t>
                    </w:r>
                  </w:p>
                </w:txbxContent>
              </v:textbox>
            </v:shape>
          </v:group>
        </w:pict>
      </w:r>
      <w:r>
        <w:pict>
          <v:shape id="_x0000_i1028" type="#_x0000_t75" style="width:322.5pt;height:444pt">
            <v:imagedata r:id="rId12" o:title="" croptop="16688f" cropbottom="10828f" cropleft="12714f" cropright="35639f"/>
          </v:shape>
        </w:pict>
      </w:r>
    </w:p>
    <w:p w:rsidR="00000000" w:rsidRDefault="00961298">
      <w:pPr>
        <w:pStyle w:val="Billedtekst"/>
        <w:spacing w:after="120"/>
        <w:ind w:right="-726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: Oversigt over trafikflow på o</w:t>
      </w:r>
      <w:r>
        <w:t>g omkring Rigshospitalet fordelt på trafikt</w:t>
      </w:r>
      <w:r>
        <w:t>y</w:t>
      </w:r>
      <w:r>
        <w:t>per</w:t>
      </w:r>
    </w:p>
    <w:p w:rsidR="00000000" w:rsidRDefault="00961298">
      <w:pPr>
        <w:pStyle w:val="Opstilling-talellerbogst"/>
        <w:numPr>
          <w:numberingChange w:id="19" w:author="RH" w:date="2010-09-09T16:42:00Z" w:original="%1:4:0:."/>
        </w:numPr>
      </w:pPr>
      <w:r>
        <w:br w:type="page"/>
      </w:r>
      <w:r>
        <w:lastRenderedPageBreak/>
        <w:t>Trafikskabende aktiviteter</w:t>
      </w:r>
    </w:p>
    <w:p w:rsidR="00000000" w:rsidRDefault="00961298">
      <w:pPr>
        <w:pStyle w:val="Brdtekst"/>
      </w:pPr>
      <w:r>
        <w:t>Ikke alle ændringer i hospitalets funktioner forventes at have bety</w:t>
      </w:r>
      <w:r>
        <w:t>d</w:t>
      </w:r>
      <w:r>
        <w:t>ning for de trafikale forhold. Der er i det følgende foretaget en vurd</w:t>
      </w:r>
      <w:r>
        <w:t>e</w:t>
      </w:r>
      <w:r>
        <w:t>ring af de funktioner, der genererer traf</w:t>
      </w:r>
      <w:r>
        <w:t>ik på sygehuset i dag samt efter 1. etape i 2017, hvor de fulde aktivitetstal som følge af hospitalsudv</w:t>
      </w:r>
      <w:r>
        <w:t>i</w:t>
      </w:r>
      <w:r>
        <w:t>delsen er nået.</w:t>
      </w:r>
    </w:p>
    <w:p w:rsidR="00000000" w:rsidRDefault="00961298">
      <w:pPr>
        <w:pStyle w:val="Brdtekst"/>
      </w:pPr>
      <w:r>
        <w:t>I vurdering af 2017-situationen er der en række parametre, der sp</w:t>
      </w:r>
      <w:r>
        <w:t>i</w:t>
      </w:r>
      <w:r>
        <w:t>ller ind i fordelingen på transportmidler (modal split), f.eks. udvikl</w:t>
      </w:r>
      <w:r>
        <w:t>ing i demografi, beskæftigelse, bilejerskab, brug af Cityringen, indf</w:t>
      </w:r>
      <w:r>
        <w:t>ø</w:t>
      </w:r>
      <w:r>
        <w:t>relse af betalingsring etc. Det er alle parametre, som kan skubbe fordeli</w:t>
      </w:r>
      <w:r>
        <w:t>n</w:t>
      </w:r>
      <w:r>
        <w:t>gen på transportmidler, og som er vanskelige at tage højde for på n</w:t>
      </w:r>
      <w:r>
        <w:t>u</w:t>
      </w:r>
      <w:r>
        <w:t>værende stadie. På den baggrund vurderes, at</w:t>
      </w:r>
      <w:r>
        <w:t xml:space="preserve"> ”bedste gæt” i 2017 er en bibeholdelse af den e</w:t>
      </w:r>
      <w:r>
        <w:t>k</w:t>
      </w:r>
      <w:r>
        <w:t>sisterende fordeling på transportmidler.</w:t>
      </w:r>
    </w:p>
    <w:p w:rsidR="00000000" w:rsidRDefault="00961298">
      <w:pPr>
        <w:pStyle w:val="Brdtekst"/>
        <w:spacing w:after="120"/>
      </w:pPr>
      <w:r>
        <w:t>Vurderingen af antal ture, der genereres af Rigshospitalet er for</w:t>
      </w:r>
      <w:r>
        <w:t>e</w:t>
      </w:r>
      <w:r>
        <w:t>taget ud fra følgende forudsætninger, idet fordelingen på transportt</w:t>
      </w:r>
      <w:r>
        <w:t>y</w:t>
      </w:r>
      <w:r>
        <w:t>per som nævnt antages uændret f</w:t>
      </w:r>
      <w:r>
        <w:t>or 2010 og 2017:</w:t>
      </w:r>
    </w:p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8"/>
        <w:gridCol w:w="1380"/>
        <w:gridCol w:w="1495"/>
        <w:gridCol w:w="4715"/>
      </w:tblGrid>
      <w:tr w:rsidR="00000000">
        <w:tc>
          <w:tcPr>
            <w:tcW w:w="1718" w:type="dxa"/>
            <w:shd w:val="clear" w:color="auto" w:fill="CCCCCC"/>
          </w:tcPr>
          <w:p w:rsidR="00000000" w:rsidRDefault="00961298">
            <w:pPr>
              <w:pStyle w:val="Brdtekst"/>
              <w:spacing w:before="40" w:after="40"/>
              <w:rPr>
                <w:b/>
                <w:sz w:val="20"/>
              </w:rPr>
            </w:pPr>
            <w:r>
              <w:br w:type="page"/>
            </w:r>
            <w:r>
              <w:rPr>
                <w:b/>
                <w:sz w:val="20"/>
              </w:rPr>
              <w:t>Forudsætninger</w:t>
            </w:r>
          </w:p>
        </w:tc>
        <w:tc>
          <w:tcPr>
            <w:tcW w:w="1380" w:type="dxa"/>
            <w:shd w:val="clear" w:color="auto" w:fill="CCCCCC"/>
          </w:tcPr>
          <w:p w:rsidR="00000000" w:rsidRDefault="00961298">
            <w:pPr>
              <w:pStyle w:val="Brdtekst"/>
              <w:spacing w:before="40" w:after="40"/>
              <w:rPr>
                <w:b/>
                <w:sz w:val="20"/>
              </w:rPr>
            </w:pPr>
            <w:r>
              <w:rPr>
                <w:b/>
                <w:sz w:val="20"/>
              </w:rPr>
              <w:t>Antal 2010</w:t>
            </w:r>
          </w:p>
        </w:tc>
        <w:tc>
          <w:tcPr>
            <w:tcW w:w="1495" w:type="dxa"/>
            <w:shd w:val="clear" w:color="auto" w:fill="CCCCCC"/>
          </w:tcPr>
          <w:p w:rsidR="00000000" w:rsidRDefault="00961298">
            <w:pPr>
              <w:pStyle w:val="Brdtekst"/>
              <w:spacing w:before="40" w:after="4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Antal 2017 </w:t>
            </w:r>
          </w:p>
        </w:tc>
        <w:tc>
          <w:tcPr>
            <w:tcW w:w="4715" w:type="dxa"/>
            <w:shd w:val="clear" w:color="auto" w:fill="CCCCCC"/>
          </w:tcPr>
          <w:p w:rsidR="00000000" w:rsidRDefault="00961298">
            <w:pPr>
              <w:pStyle w:val="Brdtekst"/>
              <w:spacing w:before="40" w:after="40"/>
              <w:rPr>
                <w:b/>
                <w:sz w:val="20"/>
              </w:rPr>
            </w:pPr>
            <w:r>
              <w:rPr>
                <w:b/>
                <w:sz w:val="20"/>
              </w:rPr>
              <w:t>Bemærkning</w:t>
            </w:r>
          </w:p>
        </w:tc>
      </w:tr>
      <w:tr w:rsidR="00000000">
        <w:tc>
          <w:tcPr>
            <w:tcW w:w="1718" w:type="dxa"/>
            <w:vAlign w:val="center"/>
          </w:tcPr>
          <w:p w:rsidR="00000000" w:rsidRDefault="00961298">
            <w:pPr>
              <w:pStyle w:val="Brdtekst"/>
              <w:spacing w:before="60" w:after="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Ansatte</w:t>
            </w:r>
            <w:r>
              <w:rPr>
                <w:rStyle w:val="Fodnotehenvisning"/>
                <w:sz w:val="19"/>
                <w:szCs w:val="19"/>
              </w:rPr>
              <w:footnoteReference w:id="3"/>
            </w:r>
          </w:p>
        </w:tc>
        <w:tc>
          <w:tcPr>
            <w:tcW w:w="1380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8.500</w:t>
            </w:r>
          </w:p>
        </w:tc>
        <w:tc>
          <w:tcPr>
            <w:tcW w:w="1495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8.500</w:t>
            </w:r>
          </w:p>
        </w:tc>
        <w:tc>
          <w:tcPr>
            <w:tcW w:w="4715" w:type="dxa"/>
          </w:tcPr>
          <w:p w:rsidR="00000000" w:rsidRDefault="00961298">
            <w:pPr>
              <w:pStyle w:val="Brdtekst"/>
              <w:spacing w:before="60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75% på arbejde sa</w:t>
            </w:r>
            <w:r>
              <w:rPr>
                <w:sz w:val="19"/>
                <w:szCs w:val="19"/>
              </w:rPr>
              <w:t>m</w:t>
            </w:r>
            <w:r>
              <w:rPr>
                <w:sz w:val="19"/>
                <w:szCs w:val="19"/>
              </w:rPr>
              <w:t>me dag;</w:t>
            </w:r>
            <w:r>
              <w:rPr>
                <w:rStyle w:val="Fodnotehenvisning"/>
                <w:sz w:val="19"/>
                <w:szCs w:val="19"/>
              </w:rPr>
              <w:footnoteReference w:id="4"/>
            </w:r>
            <w:r>
              <w:rPr>
                <w:sz w:val="19"/>
                <w:szCs w:val="19"/>
              </w:rPr>
              <w:t xml:space="preserve"> heraf:</w:t>
            </w:r>
          </w:p>
          <w:p w:rsidR="00000000" w:rsidRDefault="00961298">
            <w:pPr>
              <w:pStyle w:val="Brdtekst"/>
              <w:numPr>
                <w:ilvl w:val="0"/>
                <w:numId w:val="10"/>
                <w:numberingChange w:id="20" w:author="RH" w:date="2010-09-09T16:42:00Z" w:original=""/>
              </w:numPr>
              <w:spacing w:after="60"/>
              <w:ind w:left="714" w:hanging="3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25% kører i bil til/fra arbe</w:t>
            </w:r>
            <w:r>
              <w:rPr>
                <w:sz w:val="19"/>
                <w:szCs w:val="19"/>
              </w:rPr>
              <w:t>j</w:t>
            </w:r>
            <w:r>
              <w:rPr>
                <w:sz w:val="19"/>
                <w:szCs w:val="19"/>
              </w:rPr>
              <w:t>de</w:t>
            </w:r>
          </w:p>
          <w:p w:rsidR="00000000" w:rsidRDefault="00961298">
            <w:pPr>
              <w:pStyle w:val="Brdtekst"/>
              <w:numPr>
                <w:ilvl w:val="0"/>
                <w:numId w:val="10"/>
                <w:numberingChange w:id="21" w:author="RH" w:date="2010-09-09T16:42:00Z" w:original=""/>
              </w:numPr>
              <w:spacing w:after="60"/>
              <w:ind w:left="714" w:hanging="3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50% anvender cykel  </w:t>
            </w:r>
          </w:p>
          <w:p w:rsidR="00000000" w:rsidRDefault="00961298">
            <w:pPr>
              <w:pStyle w:val="Brdtekst"/>
              <w:numPr>
                <w:ilvl w:val="0"/>
                <w:numId w:val="10"/>
                <w:numberingChange w:id="22" w:author="RH" w:date="2010-09-09T16:42:00Z" w:original=""/>
              </w:numPr>
              <w:spacing w:after="60"/>
              <w:ind w:left="714" w:hanging="3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25% anvender kollektiv trafik</w:t>
            </w:r>
          </w:p>
        </w:tc>
      </w:tr>
      <w:tr w:rsidR="00000000">
        <w:tc>
          <w:tcPr>
            <w:tcW w:w="1718" w:type="dxa"/>
            <w:vAlign w:val="center"/>
          </w:tcPr>
          <w:p w:rsidR="00000000" w:rsidRDefault="00961298">
            <w:pPr>
              <w:pStyle w:val="Brdtekst"/>
              <w:spacing w:before="60" w:after="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Operationer</w:t>
            </w:r>
            <w:r>
              <w:rPr>
                <w:rStyle w:val="Fodnotehenvisning"/>
                <w:sz w:val="19"/>
                <w:szCs w:val="19"/>
              </w:rPr>
              <w:footnoteReference w:id="5"/>
            </w:r>
          </w:p>
        </w:tc>
        <w:tc>
          <w:tcPr>
            <w:tcW w:w="1380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37.500</w:t>
            </w:r>
          </w:p>
        </w:tc>
        <w:tc>
          <w:tcPr>
            <w:tcW w:w="1495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54.500</w:t>
            </w:r>
          </w:p>
        </w:tc>
        <w:tc>
          <w:tcPr>
            <w:tcW w:w="4715" w:type="dxa"/>
          </w:tcPr>
          <w:p w:rsidR="00000000" w:rsidRDefault="00961298">
            <w:pPr>
              <w:pStyle w:val="Brdtekst"/>
              <w:spacing w:before="60" w:after="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Operationer er fordelt</w:t>
            </w:r>
            <w:r>
              <w:rPr>
                <w:sz w:val="19"/>
                <w:szCs w:val="19"/>
              </w:rPr>
              <w:t xml:space="preserve"> over 220 dage.</w:t>
            </w:r>
            <w:r>
              <w:rPr>
                <w:rStyle w:val="Fodnotehenvisning"/>
                <w:sz w:val="19"/>
                <w:szCs w:val="19"/>
              </w:rPr>
              <w:footnoteReference w:id="6"/>
            </w:r>
            <w:r>
              <w:rPr>
                <w:sz w:val="19"/>
                <w:szCs w:val="19"/>
              </w:rPr>
              <w:t xml:space="preserve"> Hver operation generer 1 bil ind/ud af hospitalsomr</w:t>
            </w:r>
            <w:r>
              <w:rPr>
                <w:sz w:val="19"/>
                <w:szCs w:val="19"/>
              </w:rPr>
              <w:t>å</w:t>
            </w:r>
            <w:r>
              <w:rPr>
                <w:sz w:val="19"/>
                <w:szCs w:val="19"/>
              </w:rPr>
              <w:t>det.</w:t>
            </w:r>
          </w:p>
        </w:tc>
      </w:tr>
      <w:tr w:rsidR="00000000">
        <w:tc>
          <w:tcPr>
            <w:tcW w:w="1718" w:type="dxa"/>
            <w:vAlign w:val="center"/>
          </w:tcPr>
          <w:p w:rsidR="00000000" w:rsidRDefault="00961298">
            <w:pPr>
              <w:pStyle w:val="Brdtekst"/>
              <w:spacing w:before="60" w:after="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Ambulante </w:t>
            </w:r>
            <w:r>
              <w:rPr>
                <w:sz w:val="19"/>
                <w:szCs w:val="19"/>
              </w:rPr>
              <w:br/>
              <w:t>patie</w:t>
            </w:r>
            <w:r>
              <w:rPr>
                <w:sz w:val="19"/>
                <w:szCs w:val="19"/>
              </w:rPr>
              <w:t>n</w:t>
            </w:r>
            <w:r>
              <w:rPr>
                <w:sz w:val="19"/>
                <w:szCs w:val="19"/>
              </w:rPr>
              <w:t>ter</w:t>
            </w:r>
          </w:p>
        </w:tc>
        <w:tc>
          <w:tcPr>
            <w:tcW w:w="1380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556.000 pr. år</w:t>
            </w:r>
          </w:p>
        </w:tc>
        <w:tc>
          <w:tcPr>
            <w:tcW w:w="1495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775.000 pr. år</w:t>
            </w:r>
          </w:p>
        </w:tc>
        <w:tc>
          <w:tcPr>
            <w:tcW w:w="4715" w:type="dxa"/>
          </w:tcPr>
          <w:p w:rsidR="00000000" w:rsidRDefault="00961298">
            <w:pPr>
              <w:pStyle w:val="Brdtekst"/>
              <w:spacing w:before="60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Ambulante patienter er fordelt over 220 dage.</w:t>
            </w:r>
            <w:r>
              <w:rPr>
                <w:sz w:val="19"/>
                <w:szCs w:val="19"/>
                <w:vertAlign w:val="superscript"/>
              </w:rPr>
              <w:t>5</w:t>
            </w:r>
            <w:r>
              <w:rPr>
                <w:sz w:val="19"/>
                <w:szCs w:val="19"/>
              </w:rPr>
              <w:t xml:space="preserve"> </w:t>
            </w:r>
          </w:p>
          <w:p w:rsidR="00000000" w:rsidRDefault="00961298">
            <w:pPr>
              <w:pStyle w:val="Brdtekst"/>
              <w:numPr>
                <w:ilvl w:val="0"/>
                <w:numId w:val="12"/>
                <w:numberingChange w:id="23" w:author="RH" w:date="2010-09-09T16:42:00Z" w:original=""/>
              </w:numPr>
              <w:spacing w:before="60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40% kører i bil til/fra RH</w:t>
            </w:r>
          </w:p>
          <w:p w:rsidR="00000000" w:rsidRDefault="00961298">
            <w:pPr>
              <w:pStyle w:val="Brdtekst"/>
              <w:numPr>
                <w:ilvl w:val="0"/>
                <w:numId w:val="12"/>
                <w:numberingChange w:id="24" w:author="RH" w:date="2010-09-09T16:42:00Z" w:original=""/>
              </w:numPr>
              <w:spacing w:before="60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30% anvender cykel</w:t>
            </w:r>
          </w:p>
          <w:p w:rsidR="00000000" w:rsidRDefault="00961298">
            <w:pPr>
              <w:pStyle w:val="Brdtekst"/>
              <w:numPr>
                <w:ilvl w:val="0"/>
                <w:numId w:val="12"/>
                <w:numberingChange w:id="25" w:author="RH" w:date="2010-09-09T16:42:00Z" w:original=""/>
              </w:numPr>
              <w:spacing w:before="60" w:after="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30% anvender kollektiv transport (he</w:t>
            </w:r>
            <w:r>
              <w:rPr>
                <w:sz w:val="19"/>
                <w:szCs w:val="19"/>
              </w:rPr>
              <w:t>runder t</w:t>
            </w:r>
            <w:r>
              <w:rPr>
                <w:sz w:val="19"/>
                <w:szCs w:val="19"/>
              </w:rPr>
              <w:t>a</w:t>
            </w:r>
            <w:r>
              <w:rPr>
                <w:sz w:val="19"/>
                <w:szCs w:val="19"/>
              </w:rPr>
              <w:t>xi og privat bus)</w:t>
            </w:r>
          </w:p>
        </w:tc>
      </w:tr>
      <w:tr w:rsidR="00000000">
        <w:tc>
          <w:tcPr>
            <w:tcW w:w="1718" w:type="dxa"/>
            <w:vAlign w:val="center"/>
          </w:tcPr>
          <w:p w:rsidR="00000000" w:rsidRDefault="00961298">
            <w:pPr>
              <w:pStyle w:val="Brdtekst"/>
              <w:spacing w:before="60" w:after="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Besøgende</w:t>
            </w:r>
          </w:p>
        </w:tc>
        <w:tc>
          <w:tcPr>
            <w:tcW w:w="1380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1095 senge</w:t>
            </w:r>
          </w:p>
        </w:tc>
        <w:tc>
          <w:tcPr>
            <w:tcW w:w="1495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1095 senge</w:t>
            </w:r>
          </w:p>
        </w:tc>
        <w:tc>
          <w:tcPr>
            <w:tcW w:w="4715" w:type="dxa"/>
          </w:tcPr>
          <w:p w:rsidR="00000000" w:rsidRDefault="00961298">
            <w:pPr>
              <w:pStyle w:val="Brdtekst"/>
              <w:spacing w:before="60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85% belægning af sengene.</w:t>
            </w:r>
            <w:r>
              <w:rPr>
                <w:sz w:val="19"/>
                <w:szCs w:val="19"/>
                <w:vertAlign w:val="superscript"/>
              </w:rPr>
              <w:t xml:space="preserve">5  </w:t>
            </w:r>
            <w:r>
              <w:rPr>
                <w:sz w:val="19"/>
                <w:szCs w:val="19"/>
              </w:rPr>
              <w:t>1 besøg pr. seng pr. dag.</w:t>
            </w:r>
          </w:p>
          <w:p w:rsidR="00000000" w:rsidRDefault="00961298">
            <w:pPr>
              <w:pStyle w:val="Brdtekst"/>
              <w:numPr>
                <w:ilvl w:val="0"/>
                <w:numId w:val="13"/>
                <w:numberingChange w:id="26" w:author="RH" w:date="2010-09-09T16:42:00Z" w:original=""/>
              </w:numPr>
              <w:spacing w:before="60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50% kører i bil til/fra RH</w:t>
            </w:r>
          </w:p>
          <w:p w:rsidR="00000000" w:rsidRDefault="00961298">
            <w:pPr>
              <w:pStyle w:val="Brdtekst"/>
              <w:numPr>
                <w:ilvl w:val="0"/>
                <w:numId w:val="13"/>
                <w:numberingChange w:id="27" w:author="RH" w:date="2010-09-09T16:42:00Z" w:original=""/>
              </w:numPr>
              <w:spacing w:before="60" w:after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25% anvender cykel</w:t>
            </w:r>
          </w:p>
          <w:p w:rsidR="00000000" w:rsidRDefault="00961298">
            <w:pPr>
              <w:pStyle w:val="Brdtekst"/>
              <w:numPr>
                <w:ilvl w:val="0"/>
                <w:numId w:val="13"/>
                <w:numberingChange w:id="28" w:author="RH" w:date="2010-09-09T16:42:00Z" w:original=""/>
              </w:numPr>
              <w:spacing w:before="60" w:after="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25% anvender kollektiv transport (herunder t</w:t>
            </w:r>
            <w:r>
              <w:rPr>
                <w:sz w:val="19"/>
                <w:szCs w:val="19"/>
              </w:rPr>
              <w:t>a</w:t>
            </w:r>
            <w:r>
              <w:rPr>
                <w:sz w:val="19"/>
                <w:szCs w:val="19"/>
              </w:rPr>
              <w:t>xa)</w:t>
            </w:r>
          </w:p>
        </w:tc>
      </w:tr>
      <w:tr w:rsidR="00000000">
        <w:tc>
          <w:tcPr>
            <w:tcW w:w="1718" w:type="dxa"/>
            <w:vAlign w:val="center"/>
          </w:tcPr>
          <w:p w:rsidR="00000000" w:rsidRDefault="00961298">
            <w:pPr>
              <w:pStyle w:val="Brdtekst"/>
              <w:spacing w:before="60" w:after="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Forsyning</w:t>
            </w:r>
          </w:p>
        </w:tc>
        <w:tc>
          <w:tcPr>
            <w:tcW w:w="1380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Ca. 50 tunge ktj. pr. dag</w:t>
            </w:r>
          </w:p>
        </w:tc>
        <w:tc>
          <w:tcPr>
            <w:tcW w:w="1495" w:type="dxa"/>
            <w:vAlign w:val="center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Ca. 60 tun</w:t>
            </w:r>
            <w:r>
              <w:rPr>
                <w:sz w:val="19"/>
                <w:szCs w:val="19"/>
              </w:rPr>
              <w:t>ge ktj. pr. dag</w:t>
            </w:r>
          </w:p>
        </w:tc>
        <w:tc>
          <w:tcPr>
            <w:tcW w:w="4715" w:type="dxa"/>
          </w:tcPr>
          <w:p w:rsidR="00000000" w:rsidRDefault="00961298">
            <w:pPr>
              <w:pStyle w:val="Brdtekst"/>
              <w:spacing w:before="60" w:after="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Varekørsel, renovation samt apotek</w:t>
            </w:r>
          </w:p>
        </w:tc>
      </w:tr>
      <w:tr w:rsidR="00000000">
        <w:tc>
          <w:tcPr>
            <w:tcW w:w="1718" w:type="dxa"/>
            <w:vAlign w:val="center"/>
          </w:tcPr>
          <w:p w:rsidR="00000000" w:rsidRDefault="00961298">
            <w:pPr>
              <w:pStyle w:val="Brdtekst"/>
              <w:spacing w:before="40"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Andet (håndværk</w:t>
            </w:r>
            <w:r>
              <w:rPr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re, post mv.)</w:t>
            </w:r>
          </w:p>
        </w:tc>
        <w:tc>
          <w:tcPr>
            <w:tcW w:w="1380" w:type="dxa"/>
            <w:vAlign w:val="center"/>
          </w:tcPr>
          <w:p w:rsidR="00000000" w:rsidRDefault="00961298">
            <w:pPr>
              <w:pStyle w:val="Brdtekst"/>
              <w:spacing w:before="40" w:after="4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Ca. 25 ktj. pr. dag</w:t>
            </w:r>
          </w:p>
        </w:tc>
        <w:tc>
          <w:tcPr>
            <w:tcW w:w="1495" w:type="dxa"/>
            <w:vAlign w:val="center"/>
          </w:tcPr>
          <w:p w:rsidR="00000000" w:rsidRDefault="00961298">
            <w:pPr>
              <w:pStyle w:val="Brdtekst"/>
              <w:spacing w:before="40" w:after="4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Ca. 30 ktj. pr. dag</w:t>
            </w:r>
          </w:p>
        </w:tc>
        <w:tc>
          <w:tcPr>
            <w:tcW w:w="4715" w:type="dxa"/>
          </w:tcPr>
          <w:p w:rsidR="00000000" w:rsidRDefault="00961298">
            <w:pPr>
              <w:pStyle w:val="Brdtekst"/>
              <w:spacing w:before="40" w:after="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Skøn</w:t>
            </w:r>
          </w:p>
        </w:tc>
      </w:tr>
    </w:tbl>
    <w:p w:rsidR="00000000" w:rsidRDefault="00961298">
      <w:pPr>
        <w:pStyle w:val="Billedtekst"/>
        <w:spacing w:after="120"/>
        <w:ind w:right="-1416"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 Forudsætninger for bestemmelse af trafik genereret af Rigshospit</w:t>
      </w:r>
      <w:r>
        <w:t>a</w:t>
      </w:r>
      <w:r>
        <w:t>let i 2010 og 2017</w:t>
      </w:r>
    </w:p>
    <w:p w:rsidR="00000000" w:rsidRDefault="00961298">
      <w:pPr>
        <w:pStyle w:val="Brdtekst"/>
      </w:pPr>
      <w:r>
        <w:lastRenderedPageBreak/>
        <w:t>Som det ses</w:t>
      </w:r>
      <w:r>
        <w:t xml:space="preserve"> af tabellen, er det primært indenfor operationer samt a</w:t>
      </w:r>
      <w:r>
        <w:t>m</w:t>
      </w:r>
      <w:r>
        <w:t xml:space="preserve">bulante patienter, aktivitetstallene stiger. </w:t>
      </w:r>
    </w:p>
    <w:p w:rsidR="00000000" w:rsidRDefault="00961298">
      <w:pPr>
        <w:pStyle w:val="Brdtekst"/>
      </w:pPr>
      <w:r>
        <w:t>Kategorien ”kollektiv trafik” dækker over både busser og Metro. Pa</w:t>
      </w:r>
      <w:r>
        <w:t>s</w:t>
      </w:r>
      <w:r>
        <w:t>sagerer i Metroen fo</w:t>
      </w:r>
      <w:r>
        <w:t>r</w:t>
      </w:r>
      <w:r>
        <w:t>ventes især at komme fra bustrafikken,</w:t>
      </w:r>
      <w:r>
        <w:rPr>
          <w:rStyle w:val="Fodnotehenvisning"/>
        </w:rPr>
        <w:footnoteReference w:id="7"/>
      </w:r>
      <w:r>
        <w:t xml:space="preserve"> hvorfor åbningen af Cityr</w:t>
      </w:r>
      <w:r>
        <w:t>ingen ikke forventes at have nævneværdig effekt på den overordnede fordeling mellem transportmiddelvalget til og fra Rigshospitalet.</w:t>
      </w:r>
    </w:p>
    <w:p w:rsidR="00000000" w:rsidRDefault="00961298">
      <w:pPr>
        <w:pStyle w:val="Brdtekst"/>
      </w:pPr>
      <w:r>
        <w:t>Forudsætningerne danner baggrund for følgende regnestykke for det tran</w:t>
      </w:r>
      <w:r>
        <w:t>s</w:t>
      </w:r>
      <w:r>
        <w:t>portbehov, der genereres af Rigshospitalet i 2010 sa</w:t>
      </w:r>
      <w:r>
        <w:t>mt i 2017:</w:t>
      </w:r>
    </w:p>
    <w:p w:rsidR="00000000" w:rsidRDefault="00961298">
      <w:pPr>
        <w:pStyle w:val="Brdtekst"/>
        <w:spacing w:after="0"/>
      </w:pPr>
      <w:r>
        <w:pict>
          <v:shape id="_x0000_i1029" type="#_x0000_t75" style="width:483.75pt;height:105pt">
            <v:imagedata r:id="rId13" o:title=""/>
          </v:shape>
        </w:pict>
      </w:r>
    </w:p>
    <w:p w:rsidR="00000000" w:rsidRDefault="00961298">
      <w:pPr>
        <w:pStyle w:val="Billedtekst"/>
        <w:spacing w:after="120"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: Beregning af genereret trafik af Rigshospitalet i 2010</w:t>
      </w:r>
    </w:p>
    <w:p w:rsidR="00000000" w:rsidRDefault="00961298">
      <w:r>
        <w:pict>
          <v:shape id="_x0000_i1030" type="#_x0000_t75" style="width:477pt;height:103.5pt">
            <v:imagedata r:id="rId14" o:title=""/>
          </v:shape>
        </w:pict>
      </w:r>
    </w:p>
    <w:p w:rsidR="00000000" w:rsidRDefault="00961298"/>
    <w:p w:rsidR="00000000" w:rsidRDefault="00961298">
      <w:pPr>
        <w:pStyle w:val="Billedtekst"/>
        <w:spacing w:after="120"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: Beregning af genereret trafik af Rigshospitalet i 2018</w:t>
      </w:r>
    </w:p>
    <w:p w:rsidR="00000000" w:rsidRDefault="00961298">
      <w:pPr>
        <w:pStyle w:val="Brdtekst"/>
      </w:pPr>
      <w:r>
        <w:t>Med ovenstående forudsætninger genererer Rigshospitalet i 2010 a</w:t>
      </w:r>
      <w:r>
        <w:t>ltså en trafik på i alt ca. 20.200 ture/dag, hvoraf ca. 100 ture er tung trafik. I 2017 forventes Rigshospitalet at generere et tran</w:t>
      </w:r>
      <w:r>
        <w:t>s</w:t>
      </w:r>
      <w:r>
        <w:t>portbehov på i alt ca. 22.000 ture/dag, hvoraf ca. 120 ture er tung tr</w:t>
      </w:r>
      <w:r>
        <w:t>a</w:t>
      </w:r>
      <w:r>
        <w:t>fik.</w:t>
      </w:r>
    </w:p>
    <w:p w:rsidR="00000000" w:rsidRDefault="00961298">
      <w:pPr>
        <w:pStyle w:val="Brdtekst"/>
        <w:spacing w:after="120"/>
      </w:pPr>
      <w:r>
        <w:t>Sammenstilles ovenstående værdier, giver udbygn</w:t>
      </w:r>
      <w:r>
        <w:t>ingen anledning til følgende fo</w:t>
      </w:r>
      <w:r>
        <w:t>r</w:t>
      </w:r>
      <w:r>
        <w:t>ventede ændring i transportbehovet, skønsmæssigt fordelt på transportmidler:</w:t>
      </w:r>
    </w:p>
    <w:p w:rsidR="00000000" w:rsidRDefault="00961298">
      <w:pPr>
        <w:pStyle w:val="Brdtekst"/>
        <w:spacing w:after="120"/>
      </w:pPr>
      <w:r>
        <w:lastRenderedPageBreak/>
        <w:pict>
          <v:shape id="_x0000_i1031" type="#_x0000_t75" style="width:483pt;height:123.75pt">
            <v:imagedata r:id="rId15" o:title=""/>
          </v:shape>
        </w:pict>
      </w:r>
    </w:p>
    <w:p w:rsidR="00000000" w:rsidRDefault="00961298">
      <w:pPr>
        <w:pStyle w:val="Billedtekst"/>
        <w:spacing w:after="120"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: Forventet transportbehov, nuværende og fremtidig situation</w:t>
      </w:r>
    </w:p>
    <w:p w:rsidR="00000000" w:rsidRDefault="00961298">
      <w:pPr>
        <w:pStyle w:val="Brdtekst"/>
      </w:pPr>
      <w:r>
        <w:t>For persontransport forventes det udvidede Rigshospit</w:t>
      </w:r>
      <w:r>
        <w:t>al således at generere en persontrafik svarende til ca. 22.000 ture/dag; en samlet stigning i antal ture på 10% ift. i dag. Dette beror hovedsageligt på stigningen i patientaktiviteter på Rigshosp</w:t>
      </w:r>
      <w:r>
        <w:t>i</w:t>
      </w:r>
      <w:r>
        <w:t xml:space="preserve">talet. </w:t>
      </w:r>
    </w:p>
    <w:p w:rsidR="00000000" w:rsidRDefault="00961298">
      <w:pPr>
        <w:pStyle w:val="Brdtekst"/>
      </w:pPr>
      <w:r>
        <w:t>Den samlede persontrafik forventes at fordele sig m</w:t>
      </w:r>
      <w:r>
        <w:t>ed ca. 7.400 biler, ca. 9.000 cykler og ca. 5.600 kollektive rejsende. Det skal bemærkes, at stigningen i trafiktyper forudsætter tilstrækkelig k</w:t>
      </w:r>
      <w:r>
        <w:t>a</w:t>
      </w:r>
      <w:r>
        <w:t xml:space="preserve">pacitet. </w:t>
      </w:r>
    </w:p>
    <w:p w:rsidR="00000000" w:rsidRDefault="00961298">
      <w:pPr>
        <w:pStyle w:val="Brdtekst"/>
      </w:pPr>
      <w:r>
        <w:t>For lastbiltransport forventes en mindre stigning i varetransport på ca. 20 lastbilture/dagligt rela</w:t>
      </w:r>
      <w:r>
        <w:t>teret til varekørsel og apotek samt renovat</w:t>
      </w:r>
      <w:r>
        <w:t>i</w:t>
      </w:r>
      <w:r>
        <w:t>on. Den samlede lastbiltrafik forventes at blive på ca. 120 lastbilt</w:t>
      </w:r>
      <w:r>
        <w:t>u</w:t>
      </w:r>
      <w:r>
        <w:t>re/dag.</w:t>
      </w:r>
    </w:p>
    <w:p w:rsidR="00000000" w:rsidRDefault="00961298">
      <w:pPr>
        <w:pStyle w:val="Opstilling-talellerbogst2"/>
        <w:numPr>
          <w:numberingChange w:id="29" w:author="RH" w:date="2010-09-09T16:42:00Z" w:original="%1:4:0:.%2:1:0:"/>
        </w:numPr>
      </w:pPr>
      <w:r>
        <w:t>Trafikkens fordeling som følge af udbygningen</w:t>
      </w:r>
    </w:p>
    <w:p w:rsidR="00000000" w:rsidRDefault="00961298">
      <w:pPr>
        <w:pStyle w:val="Brdtekst"/>
      </w:pPr>
      <w:r>
        <w:t xml:space="preserve">Trafikken fordeler sig forskelligt, afhængigt af transporttype. </w:t>
      </w:r>
    </w:p>
    <w:p w:rsidR="00000000" w:rsidRDefault="00961298">
      <w:pPr>
        <w:pStyle w:val="Brdtekst"/>
      </w:pPr>
      <w:r>
        <w:t xml:space="preserve">Adgangsforholdene for </w:t>
      </w:r>
      <w:r>
        <w:rPr>
          <w:b/>
        </w:rPr>
        <w:t>bi</w:t>
      </w:r>
      <w:r>
        <w:rPr>
          <w:b/>
        </w:rPr>
        <w:t>l- og cykeltrafikken</w:t>
      </w:r>
      <w:r>
        <w:t xml:space="preserve"> forventes som nævnt at være uændrede ift. i dag. For biltrafikken er hovedadgangen til hosp</w:t>
      </w:r>
      <w:r>
        <w:t>i</w:t>
      </w:r>
      <w:r>
        <w:t>talet og det interne vejnet fra Blegdamsvej. Adgang til det nordlige hospitalsområde kan fortsat ske af Juliane Maries Vej, Henrik Harp</w:t>
      </w:r>
      <w:r>
        <w:t>e</w:t>
      </w:r>
      <w:r>
        <w:t>strengs</w:t>
      </w:r>
      <w:r>
        <w:t xml:space="preserve"> Vej samt Frederik V’s Vej. De nye parkeringspladser tilgås via Edel Sauntes Allé eller Frederik V’s Vej. </w:t>
      </w:r>
    </w:p>
    <w:p w:rsidR="00000000" w:rsidRDefault="00961298">
      <w:pPr>
        <w:pStyle w:val="Brdtekst"/>
      </w:pPr>
      <w:r>
        <w:t xml:space="preserve">Den forventede stigning i biltrafikken som følge af udbygningen er på ca. 700 biler/dag; mens den forventede stigning i cykeltrafikken er på ca. 500 </w:t>
      </w:r>
      <w:r>
        <w:t>cykler/dag. Både bil- og cykeltrafikken forventes jævnt fordelt i området, men tidsmæssigt primært afviklet i dagtimerne. Det vurd</w:t>
      </w:r>
      <w:r>
        <w:t>e</w:t>
      </w:r>
      <w:r>
        <w:t>res, at Blegdamsvej i sin nuværende udformning med afgrænsede krydsninger har tilstrækkelig restkapacitet til at afvi</w:t>
      </w:r>
      <w:r>
        <w:t>k</w:t>
      </w:r>
      <w:r>
        <w:t>le denn</w:t>
      </w:r>
      <w:r>
        <w:t>e mertr</w:t>
      </w:r>
      <w:r>
        <w:t>a</w:t>
      </w:r>
      <w:r>
        <w:t>fik uden forringelser af trafikafvi</w:t>
      </w:r>
      <w:r>
        <w:t>k</w:t>
      </w:r>
      <w:r>
        <w:t>lingen.</w:t>
      </w:r>
    </w:p>
    <w:p w:rsidR="00000000" w:rsidRDefault="00961298">
      <w:pPr>
        <w:pStyle w:val="Brdtekst"/>
      </w:pPr>
      <w:r>
        <w:t xml:space="preserve">Med udbygningen ændres </w:t>
      </w:r>
      <w:r>
        <w:rPr>
          <w:b/>
        </w:rPr>
        <w:t>lastbiltrafikkens</w:t>
      </w:r>
      <w:r>
        <w:t xml:space="preserve"> afvikling i området. Al ekstern varelevering – med undtagelse af renovation - flyttes til by</w:t>
      </w:r>
      <w:r>
        <w:t>g</w:t>
      </w:r>
      <w:r>
        <w:t>gefelt IIIa, hvor der i terræn etableres et centrallager i med ind-/ud</w:t>
      </w:r>
      <w:r>
        <w:t xml:space="preserve">kørsel til Edel Sauntes Allé og videre til Nørre Allé. </w:t>
      </w:r>
      <w:r>
        <w:br/>
        <w:t>Dette er en klar forbedring ift. i dag, hvor varetransport kører via Fr</w:t>
      </w:r>
      <w:r>
        <w:t>e</w:t>
      </w:r>
      <w:r>
        <w:lastRenderedPageBreak/>
        <w:t>derik V’s Vej og Henrik Harpestrengsvej med deraf følgende trafika</w:t>
      </w:r>
      <w:r>
        <w:t>f</w:t>
      </w:r>
      <w:r>
        <w:t>viklingsmæssige probl</w:t>
      </w:r>
      <w:r>
        <w:t>e</w:t>
      </w:r>
      <w:r>
        <w:t>mer og trafiksikkerhedsrisici internt i</w:t>
      </w:r>
      <w:r>
        <w:t xml:space="preserve"> området. Fsva. tung trafik vil Blegdamsvej og Frederik V’s Vej derfor blive afl</w:t>
      </w:r>
      <w:r>
        <w:t>a</w:t>
      </w:r>
      <w:r>
        <w:t xml:space="preserve">stet ift. i dag.  </w:t>
      </w:r>
    </w:p>
    <w:p w:rsidR="00000000" w:rsidRDefault="00961298">
      <w:pPr>
        <w:pStyle w:val="Brdtekst"/>
      </w:pPr>
      <w:r>
        <w:t>Det interne vejsystem på Rigshospitalet bliver således næsten friho</w:t>
      </w:r>
      <w:r>
        <w:t>l</w:t>
      </w:r>
      <w:r>
        <w:t>dt for den tunge trafik med deraf følgende faldende trafiksikkerhedsris</w:t>
      </w:r>
      <w:r>
        <w:t>i</w:t>
      </w:r>
      <w:r>
        <w:t xml:space="preserve">ko. </w:t>
      </w:r>
    </w:p>
    <w:p w:rsidR="00000000" w:rsidRDefault="00961298">
      <w:pPr>
        <w:pStyle w:val="Opstilling-talellerbogst"/>
        <w:numPr>
          <w:numberingChange w:id="30" w:author="RH" w:date="2010-09-09T16:42:00Z" w:original="%1:5:0:."/>
        </w:numPr>
      </w:pPr>
      <w:r>
        <w:t>Parkeringsf</w:t>
      </w:r>
      <w:r>
        <w:t>orhold</w:t>
      </w:r>
    </w:p>
    <w:p w:rsidR="00000000" w:rsidRDefault="00961298">
      <w:pPr>
        <w:pStyle w:val="Brdtekst"/>
      </w:pPr>
      <w:r>
        <w:t>Rigshospitalets parkeringsforhold for hhv. biler og cykler, herunder fremtidigt parkeringsbehov ift. Københavns Kommunes parkering</w:t>
      </w:r>
      <w:r>
        <w:t>s</w:t>
      </w:r>
      <w:r>
        <w:t>norm, vu</w:t>
      </w:r>
      <w:r>
        <w:t>r</w:t>
      </w:r>
      <w:r>
        <w:t>deres i det følgende.</w:t>
      </w:r>
    </w:p>
    <w:p w:rsidR="00000000" w:rsidRDefault="00961298">
      <w:pPr>
        <w:pStyle w:val="Opstilling-talellerbogst2"/>
        <w:numPr>
          <w:ilvl w:val="1"/>
          <w:numId w:val="2"/>
          <w:numberingChange w:id="31" w:author="RH" w:date="2010-09-09T16:42:00Z" w:original="%1:5:0:.%2:1:0:"/>
        </w:numPr>
        <w:tabs>
          <w:tab w:val="clear" w:pos="1040"/>
        </w:tabs>
        <w:ind w:left="0" w:hanging="680"/>
      </w:pPr>
      <w:r>
        <w:t xml:space="preserve">Eksisterende parkeringsforhold </w:t>
      </w:r>
    </w:p>
    <w:p w:rsidR="00000000" w:rsidRDefault="00961298">
      <w:pPr>
        <w:pStyle w:val="Brdtekst"/>
      </w:pPr>
      <w:r>
        <w:t>Der er ved optælling registreret ca. 1.080 p-pladser ti</w:t>
      </w:r>
      <w:r>
        <w:t>l biler på Rig</w:t>
      </w:r>
      <w:r>
        <w:t>s</w:t>
      </w:r>
      <w:r>
        <w:t>hospitalets område, inkl. Tagensvej-lokaliteten. Der blev som nævnt ge</w:t>
      </w:r>
      <w:r>
        <w:t>n</w:t>
      </w:r>
      <w:r>
        <w:t>nemført en parkeringsanalyse på Rigshospitalet i 2007.</w:t>
      </w:r>
      <w:r>
        <w:rPr>
          <w:rStyle w:val="Fodnotehenvisning"/>
        </w:rPr>
        <w:footnoteReference w:id="8"/>
      </w:r>
      <w:r>
        <w:t xml:space="preserve"> Heri blev vurderet, at der er et uindfriet behov på ca. 300 p-pladser til Rig</w:t>
      </w:r>
      <w:r>
        <w:t>s</w:t>
      </w:r>
      <w:r>
        <w:t>ho</w:t>
      </w:r>
      <w:r>
        <w:t>s</w:t>
      </w:r>
      <w:r>
        <w:t>pitalets personale. Med de funkti</w:t>
      </w:r>
      <w:r>
        <w:t>oner, Rigshospitalet dækker i dag, er der således i dag et parkering</w:t>
      </w:r>
      <w:r>
        <w:t>s</w:t>
      </w:r>
      <w:r>
        <w:t>behov på ca. 1.380 p-pladser.</w:t>
      </w:r>
    </w:p>
    <w:p w:rsidR="00000000" w:rsidRDefault="00961298">
      <w:pPr>
        <w:pStyle w:val="Brdtekst"/>
      </w:pPr>
      <w:r>
        <w:t>Der er ved optælling endvidere registreret ca. 2.400 p-pladser til cy</w:t>
      </w:r>
      <w:r>
        <w:t>k</w:t>
      </w:r>
      <w:r>
        <w:t>ler på Rigshospitalets område. Ikke alle er placeret hensigtsmæssigt; omkring de travle</w:t>
      </w:r>
      <w:r>
        <w:t>ste indgange, f.eks. langs Sydkomplekset mod Amorparken, er der et betydeligt behov for at udvide kapaciteten af cykelparkeringen. Cykelparkeringen er ikke overdækket, hvilket me</w:t>
      </w:r>
      <w:r>
        <w:t>d</w:t>
      </w:r>
      <w:r>
        <w:t>fører, at mange cykler er parkeret langs facader og indgangspart</w:t>
      </w:r>
      <w:r>
        <w:t>i</w:t>
      </w:r>
      <w:r>
        <w:t>er.</w:t>
      </w:r>
    </w:p>
    <w:p w:rsidR="00000000" w:rsidRDefault="00961298">
      <w:pPr>
        <w:pStyle w:val="Opstilling-talellerbogst2"/>
        <w:numPr>
          <w:ilvl w:val="1"/>
          <w:numId w:val="2"/>
          <w:numberingChange w:id="32" w:author="RH" w:date="2010-09-09T16:42:00Z" w:original="%1:5:0:.%2:2:0:"/>
        </w:numPr>
        <w:tabs>
          <w:tab w:val="clear" w:pos="1040"/>
        </w:tabs>
        <w:ind w:left="0" w:hanging="680"/>
      </w:pPr>
      <w:r>
        <w:t>Fremtidi</w:t>
      </w:r>
      <w:r>
        <w:t>g parkeringssituation på Rigshospitalet</w:t>
      </w:r>
    </w:p>
    <w:p w:rsidR="00000000" w:rsidRDefault="00961298">
      <w:pPr>
        <w:pStyle w:val="Brdtekst"/>
      </w:pPr>
      <w:r>
        <w:t>Ifm. udvidelsen nedlægges ca. 315 p-pladser til biler, hvilket reduc</w:t>
      </w:r>
      <w:r>
        <w:t>e</w:t>
      </w:r>
      <w:r>
        <w:t xml:space="preserve">rer det samlede antal p-pladser på Rigshospitalet til ca. 765 p-pladser.  </w:t>
      </w:r>
    </w:p>
    <w:p w:rsidR="00000000" w:rsidRDefault="00961298">
      <w:pPr>
        <w:pStyle w:val="Brdtekst"/>
      </w:pPr>
      <w:r>
        <w:t>Som nævnt i afsnit 3.1 genetableres 315 p-pladser i konstruktion i by</w:t>
      </w:r>
      <w:r>
        <w:t>g</w:t>
      </w:r>
      <w:r>
        <w:t>ge</w:t>
      </w:r>
      <w:r>
        <w:t>felt IIIa. Det planlagte totale p-udbud på Rigshospitalet i 2017 er sål</w:t>
      </w:r>
      <w:r>
        <w:t>e</w:t>
      </w:r>
      <w:r>
        <w:t>des stadig ca. 1.080 p-pladser.</w:t>
      </w:r>
    </w:p>
    <w:p w:rsidR="00000000" w:rsidRDefault="00961298">
      <w:pPr>
        <w:pStyle w:val="Brdtekst"/>
        <w:rPr>
          <w:color w:val="FF0000"/>
        </w:rPr>
      </w:pPr>
      <w:r>
        <w:t>P-udbudet øges undervejs med hospitalsudvidelsen. Når hele hosp</w:t>
      </w:r>
      <w:r>
        <w:t>i</w:t>
      </w:r>
      <w:r>
        <w:t xml:space="preserve">talsbyggeriet er gennemført , er der efter planen etableret 1.000 p-pladser ekstra ift. </w:t>
      </w:r>
      <w:r>
        <w:t>i dag, således at det samlede p-udbud ko</w:t>
      </w:r>
      <w:r>
        <w:t>m</w:t>
      </w:r>
      <w:r>
        <w:t xml:space="preserve">mer op på ca. 2.080 p-pladser. </w:t>
      </w:r>
    </w:p>
    <w:p w:rsidR="00000000" w:rsidRDefault="00961298">
      <w:pPr>
        <w:pStyle w:val="Opstilling-talellerbogst2"/>
        <w:numPr>
          <w:ilvl w:val="1"/>
          <w:numId w:val="2"/>
          <w:numberingChange w:id="33" w:author="RH" w:date="2010-09-09T16:42:00Z" w:original="%1:5:0:.%2:3:0:"/>
        </w:numPr>
        <w:tabs>
          <w:tab w:val="clear" w:pos="1040"/>
        </w:tabs>
        <w:ind w:left="0" w:hanging="680"/>
      </w:pPr>
      <w:r>
        <w:lastRenderedPageBreak/>
        <w:t>Retningslinier for parkering i Københavns Kommune</w:t>
      </w:r>
    </w:p>
    <w:p w:rsidR="00000000" w:rsidRDefault="00961298">
      <w:pPr>
        <w:pStyle w:val="Brdtekst"/>
      </w:pPr>
      <w:r>
        <w:t>Københavns Kommune har i Kommuneplan 09 fastsat parkering</w:t>
      </w:r>
      <w:r>
        <w:t>s</w:t>
      </w:r>
      <w:r>
        <w:t>normerne (parkeringspladser pr. etageareal (= bruttoareal)) for forske</w:t>
      </w:r>
      <w:r>
        <w:t>l</w:t>
      </w:r>
      <w:r>
        <w:t>lige</w:t>
      </w:r>
      <w:r>
        <w:t xml:space="preserve"> fo</w:t>
      </w:r>
      <w:r>
        <w:t>r</w:t>
      </w:r>
      <w:r>
        <w:t xml:space="preserve">mål og rammeområder. </w:t>
      </w:r>
      <w:r>
        <w:rPr>
          <w:rStyle w:val="Fodnotehenvisning"/>
        </w:rPr>
        <w:footnoteReference w:id="9"/>
      </w:r>
    </w:p>
    <w:p w:rsidR="00000000" w:rsidRDefault="00961298">
      <w:pPr>
        <w:pStyle w:val="Brdtekst"/>
      </w:pPr>
      <w:r>
        <w:t>I tabellen herunder er angivet antallet af p-pladser for nettotilvæ</w:t>
      </w:r>
      <w:r>
        <w:t>k</w:t>
      </w:r>
      <w:r>
        <w:t>sten i bygningsmassen som følge af 1. etape af Rigshospitalets udvidelse.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3"/>
        <w:gridCol w:w="2070"/>
        <w:gridCol w:w="2300"/>
      </w:tblGrid>
      <w:tr w:rsidR="00000000">
        <w:tc>
          <w:tcPr>
            <w:tcW w:w="2983" w:type="dxa"/>
            <w:gridSpan w:val="2"/>
            <w:tcBorders>
              <w:bottom w:val="single" w:sz="4" w:space="0" w:color="auto"/>
            </w:tcBorders>
            <w:shd w:val="clear" w:color="auto" w:fill="CCCCCC"/>
          </w:tcPr>
          <w:p w:rsidR="00000000" w:rsidRDefault="00961298">
            <w:pPr>
              <w:pStyle w:val="Brdtekst"/>
              <w:spacing w:before="6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>KK’s p-norm</w:t>
            </w:r>
          </w:p>
        </w:tc>
        <w:tc>
          <w:tcPr>
            <w:tcW w:w="2300" w:type="dxa"/>
            <w:shd w:val="clear" w:color="auto" w:fill="CCCCCC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Nettotilvækst</w:t>
            </w:r>
          </w:p>
        </w:tc>
      </w:tr>
      <w:tr w:rsidR="00000000">
        <w:tc>
          <w:tcPr>
            <w:tcW w:w="2983" w:type="dxa"/>
            <w:gridSpan w:val="2"/>
            <w:shd w:val="clear" w:color="auto" w:fill="CCCCCC"/>
          </w:tcPr>
          <w:p w:rsidR="00000000" w:rsidRDefault="00961298">
            <w:pPr>
              <w:pStyle w:val="Brdtekst"/>
              <w:spacing w:before="6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>Areal</w:t>
            </w:r>
          </w:p>
        </w:tc>
        <w:tc>
          <w:tcPr>
            <w:tcW w:w="2300" w:type="dxa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33.600 kvm.</w:t>
            </w:r>
          </w:p>
        </w:tc>
      </w:tr>
      <w:tr w:rsidR="00000000">
        <w:tc>
          <w:tcPr>
            <w:tcW w:w="913" w:type="dxa"/>
          </w:tcPr>
          <w:p w:rsidR="00000000" w:rsidRDefault="00961298">
            <w:pPr>
              <w:pStyle w:val="Brdtekst"/>
              <w:spacing w:before="60" w:after="60"/>
              <w:rPr>
                <w:sz w:val="20"/>
              </w:rPr>
            </w:pPr>
            <w:r>
              <w:rPr>
                <w:sz w:val="20"/>
              </w:rPr>
              <w:t>Biler</w:t>
            </w:r>
          </w:p>
        </w:tc>
        <w:tc>
          <w:tcPr>
            <w:tcW w:w="2070" w:type="dxa"/>
          </w:tcPr>
          <w:p w:rsidR="00000000" w:rsidRDefault="00961298">
            <w:pPr>
              <w:pStyle w:val="Brdtekst"/>
              <w:spacing w:before="60" w:after="60"/>
              <w:rPr>
                <w:sz w:val="20"/>
              </w:rPr>
            </w:pPr>
            <w:r>
              <w:rPr>
                <w:sz w:val="20"/>
              </w:rPr>
              <w:t>1 plads pr. 100 kvm.</w:t>
            </w:r>
          </w:p>
        </w:tc>
        <w:tc>
          <w:tcPr>
            <w:tcW w:w="2300" w:type="dxa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+340 pla</w:t>
            </w:r>
            <w:r>
              <w:rPr>
                <w:sz w:val="20"/>
              </w:rPr>
              <w:t>d</w:t>
            </w:r>
            <w:r>
              <w:rPr>
                <w:sz w:val="20"/>
              </w:rPr>
              <w:t>ser</w:t>
            </w:r>
          </w:p>
        </w:tc>
      </w:tr>
      <w:tr w:rsidR="00000000">
        <w:tc>
          <w:tcPr>
            <w:tcW w:w="913" w:type="dxa"/>
          </w:tcPr>
          <w:p w:rsidR="00000000" w:rsidRDefault="00961298">
            <w:pPr>
              <w:pStyle w:val="Brdtekst"/>
              <w:spacing w:before="60" w:after="60"/>
              <w:rPr>
                <w:sz w:val="20"/>
              </w:rPr>
            </w:pPr>
            <w:r>
              <w:rPr>
                <w:sz w:val="20"/>
              </w:rPr>
              <w:t>Cykler</w:t>
            </w:r>
          </w:p>
        </w:tc>
        <w:tc>
          <w:tcPr>
            <w:tcW w:w="2070" w:type="dxa"/>
          </w:tcPr>
          <w:p w:rsidR="00000000" w:rsidRDefault="00961298">
            <w:pPr>
              <w:pStyle w:val="Brdtekst"/>
              <w:spacing w:before="60" w:after="60"/>
              <w:rPr>
                <w:sz w:val="20"/>
              </w:rPr>
            </w:pPr>
            <w:r>
              <w:rPr>
                <w:sz w:val="20"/>
              </w:rPr>
              <w:t>1,5 plads pr. 100 kvm.</w:t>
            </w:r>
          </w:p>
        </w:tc>
        <w:tc>
          <w:tcPr>
            <w:tcW w:w="2300" w:type="dxa"/>
          </w:tcPr>
          <w:p w:rsidR="00000000" w:rsidRDefault="00961298">
            <w:pPr>
              <w:pStyle w:val="Brdtekst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+500 pla</w:t>
            </w:r>
            <w:r>
              <w:rPr>
                <w:sz w:val="20"/>
              </w:rPr>
              <w:t>d</w:t>
            </w:r>
            <w:r>
              <w:rPr>
                <w:sz w:val="20"/>
              </w:rPr>
              <w:t>ser</w:t>
            </w:r>
          </w:p>
        </w:tc>
      </w:tr>
    </w:tbl>
    <w:p w:rsidR="00000000" w:rsidRDefault="00961298">
      <w:pPr>
        <w:pStyle w:val="Billedtekst"/>
        <w:spacing w:before="120" w:after="120"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>: P-pladser iht. Københavns Kommunes parkeringsnorm</w:t>
      </w:r>
    </w:p>
    <w:p w:rsidR="00000000" w:rsidRDefault="00961298">
      <w:pPr>
        <w:pStyle w:val="Brdtekst"/>
      </w:pPr>
      <w:r>
        <w:t>Opfyldelse af p-normen medfører, at der som følge af nettotilvæksten i bygningsmassen etableres yderligere +340 p-pladser og +500</w:t>
      </w:r>
      <w:r>
        <w:t xml:space="preserve"> cyke</w:t>
      </w:r>
      <w:r>
        <w:t>l</w:t>
      </w:r>
      <w:r>
        <w:t>parkeringspladser ift. eksisterende forhold.</w:t>
      </w:r>
    </w:p>
    <w:p w:rsidR="00000000" w:rsidRDefault="00961298">
      <w:pPr>
        <w:pStyle w:val="Brdtekst"/>
      </w:pPr>
      <w:r>
        <w:t>Kommunens parkeringsnorm medfører således, at der skal etabl</w:t>
      </w:r>
      <w:r>
        <w:t>e</w:t>
      </w:r>
      <w:r>
        <w:t>res yderligere ca. 340 p-pladser, end de 315 p-pladser, der allerede a</w:t>
      </w:r>
      <w:r>
        <w:t>n</w:t>
      </w:r>
      <w:r>
        <w:t xml:space="preserve">lægges i 1. etape i byggefelt IIIa. Dette bringer det samlede p-udbud på </w:t>
      </w:r>
      <w:r>
        <w:t>hele Rig</w:t>
      </w:r>
      <w:r>
        <w:t>s</w:t>
      </w:r>
      <w:r>
        <w:t>hospitalets område fra ca. 1.080 p-pladser til ca. 1.420 p-pladser, og cykelparkeringen øges til ca. 2.900 pladser.</w:t>
      </w:r>
    </w:p>
    <w:p w:rsidR="00000000" w:rsidRDefault="00961298">
      <w:pPr>
        <w:pStyle w:val="Brdtekst"/>
      </w:pPr>
      <w:r>
        <w:t xml:space="preserve">P-huset i byggefelt IIIa bør således anlægges med en kapacitet, der imødekommer antallet af nedlagte antal p-pladser ifm. 1. etape </w:t>
      </w:r>
      <w:r>
        <w:t>samt p-normens krav. Altså bør p-huset bør have en kapacitet på m</w:t>
      </w:r>
      <w:r>
        <w:t>i</w:t>
      </w:r>
      <w:r>
        <w:t xml:space="preserve">nimum (315 + 340 = ) ~655 p-pladser. </w:t>
      </w:r>
    </w:p>
    <w:p w:rsidR="00000000" w:rsidRDefault="00961298">
      <w:pPr>
        <w:pStyle w:val="Brdtekst"/>
      </w:pPr>
      <w:r>
        <w:t>Dette er beregnet på baggrund af den samlede nettotilvækst i by</w:t>
      </w:r>
      <w:r>
        <w:t>g</w:t>
      </w:r>
      <w:r>
        <w:t>ningsmassen, og tager således ikke højde for, at der er et eksisterende uindfriet parker</w:t>
      </w:r>
      <w:r>
        <w:t>ingsbehov på ca. 300 p-pladser, jf. afsnit 5.1. Hvis det eksisterende uindfriede behov inkluderes, medfører det behov for en samlet tilvækst i antallet af p-pladser på ca. 955, svarende til et sa</w:t>
      </w:r>
      <w:r>
        <w:t>m</w:t>
      </w:r>
      <w:r>
        <w:t>let p-udbud på Rigshospitalets område på godt ca. 2.000 p-pl</w:t>
      </w:r>
      <w:r>
        <w:t xml:space="preserve">adser. </w:t>
      </w:r>
    </w:p>
    <w:p w:rsidR="00000000" w:rsidRDefault="00961298">
      <w:pPr>
        <w:pStyle w:val="Brdtekst"/>
      </w:pPr>
      <w:r>
        <w:t xml:space="preserve">Dette er i god overensstemmelse med den samlede planlagte udvidelse af p-udbudet med i alt 1.000 p-pladser over hele byggeperioden, jf. ovenfor. </w:t>
      </w:r>
    </w:p>
    <w:p w:rsidR="00000000" w:rsidRDefault="00961298">
      <w:pPr>
        <w:pStyle w:val="Brdtekst"/>
      </w:pPr>
      <w:r>
        <w:t>P-huset i byggefelt IIIa bør derfor forberedes for kapacitetsudvidelse til ca. 900-1.000 p-pladser.</w:t>
      </w:r>
    </w:p>
    <w:p w:rsidR="00000000" w:rsidRDefault="00961298">
      <w:pPr>
        <w:pStyle w:val="Opstilling-talellerbogst"/>
        <w:numPr>
          <w:numberingChange w:id="34" w:author="RH" w:date="2010-09-09T16:42:00Z" w:original="%1:6:0:."/>
        </w:numPr>
      </w:pPr>
      <w:r>
        <w:lastRenderedPageBreak/>
        <w:t>Fo</w:t>
      </w:r>
      <w:r>
        <w:t>rslag til begrænsning af trafik- og parkeringsbehov</w:t>
      </w:r>
    </w:p>
    <w:p w:rsidR="00000000" w:rsidRDefault="00961298">
      <w:pPr>
        <w:pStyle w:val="Brdtekst"/>
      </w:pPr>
      <w:r>
        <w:t>Rigshospitalet kan ved at formulere en decideret mobilitetspolitik, a</w:t>
      </w:r>
      <w:r>
        <w:t>k</w:t>
      </w:r>
      <w:r>
        <w:t>tivt medvirke til at reducere trafik- og parkeringsbehovet i området:</w:t>
      </w:r>
    </w:p>
    <w:p w:rsidR="00000000" w:rsidRDefault="00961298">
      <w:pPr>
        <w:pStyle w:val="Brdtekst"/>
      </w:pPr>
      <w:r>
        <w:t>Rigshospitalets ansatte er allerede i dag ”opdraget” til at beny</w:t>
      </w:r>
      <w:r>
        <w:t>tte andre transportformer end bilen. Potentialet for yderligere reduktion af pa</w:t>
      </w:r>
      <w:r>
        <w:t>r</w:t>
      </w:r>
      <w:r>
        <w:t>keringsbehovet i denne gruppe vurderes at være forholdsvis begræ</w:t>
      </w:r>
      <w:r>
        <w:t>n</w:t>
      </w:r>
      <w:r>
        <w:t>set.</w:t>
      </w:r>
    </w:p>
    <w:p w:rsidR="00000000" w:rsidRDefault="00961298">
      <w:pPr>
        <w:pStyle w:val="Brdtekst"/>
      </w:pPr>
      <w:r>
        <w:t>Derimod vurderes der at være et større potentiale i gruppen af amb</w:t>
      </w:r>
      <w:r>
        <w:t>u</w:t>
      </w:r>
      <w:r>
        <w:t>lante patienter, ikke mindst pga. den s</w:t>
      </w:r>
      <w:r>
        <w:t>tore stigning i denne gruppe. Ambulante patienter på Rigshospitalet får i dag tilsendt p-billet sa</w:t>
      </w:r>
      <w:r>
        <w:t>m</w:t>
      </w:r>
      <w:r>
        <w:t>men med deres indkaldelse, hvilket naturligvis opfordrer patienterne til at benytte bilen til/fra området. Det vurderes, at trafikbehovet kan reduceres marka</w:t>
      </w:r>
      <w:r>
        <w:t>nt, hvis ambulante patienter i indkaldelsen oplyses om a</w:t>
      </w:r>
      <w:r>
        <w:t>l</w:t>
      </w:r>
      <w:r>
        <w:t>ternative transportformer, eksempelvis rejseplansoplysninger om den ko</w:t>
      </w:r>
      <w:r>
        <w:t>l</w:t>
      </w:r>
      <w:r>
        <w:t>lektive betjening. Dette kan ligeledes medføre et reduceret pres på parkeri</w:t>
      </w:r>
      <w:r>
        <w:t>n</w:t>
      </w:r>
      <w:r>
        <w:t xml:space="preserve">gsbehovet i området. </w:t>
      </w:r>
    </w:p>
    <w:p w:rsidR="00000000" w:rsidRDefault="00961298">
      <w:pPr>
        <w:pStyle w:val="Opstilling-talellerbogst"/>
        <w:numPr>
          <w:numberingChange w:id="35" w:author="RH" w:date="2010-09-09T16:42:00Z" w:original="%1:7:0:."/>
        </w:numPr>
      </w:pPr>
      <w:r>
        <w:t>Kollektiv trafikbetjening af R</w:t>
      </w:r>
      <w:r>
        <w:t>igshospitalet</w:t>
      </w:r>
    </w:p>
    <w:p w:rsidR="00000000" w:rsidRDefault="00961298">
      <w:pPr>
        <w:pStyle w:val="Brdtekst"/>
        <w:spacing w:after="0"/>
      </w:pPr>
      <w:r>
        <w:t>Som nævnt er Rigshospitalet i dag godt betjent af flere højfr</w:t>
      </w:r>
      <w:r>
        <w:t>e</w:t>
      </w:r>
      <w:r>
        <w:t>kvente buslinjer på det o</w:t>
      </w:r>
      <w:r>
        <w:t>m</w:t>
      </w:r>
      <w:r>
        <w:t xml:space="preserve">kringliggende vejnet. </w:t>
      </w:r>
    </w:p>
    <w:p w:rsidR="00000000" w:rsidRDefault="00961298">
      <w:pPr>
        <w:pStyle w:val="Brdtekst"/>
      </w:pPr>
      <w:r>
        <w:t>På Blegdamsvej kører 3A med to stop i hver retning i umi</w:t>
      </w:r>
      <w:r>
        <w:t>d</w:t>
      </w:r>
      <w:r>
        <w:t>delbar nærhed af hospitalet. På Tagensvej kører bl.a. 6A samt 150S med sto</w:t>
      </w:r>
      <w:r>
        <w:t>p ved Frederik Bajers Plads samt krydset Tagensvej/Blegdamsvej, hvor også yderligere fem lokale bu</w:t>
      </w:r>
      <w:r>
        <w:t>s</w:t>
      </w:r>
      <w:r>
        <w:t xml:space="preserve">linjer har stop. </w:t>
      </w:r>
    </w:p>
    <w:p w:rsidR="00000000" w:rsidRDefault="00961298">
      <w:pPr>
        <w:pStyle w:val="Brdtekst"/>
      </w:pPr>
      <w:r>
        <w:t>Rigshospitalets hovedindgang og Frederik V’s Vej betjenes af se</w:t>
      </w:r>
      <w:r>
        <w:t>r</w:t>
      </w:r>
      <w:r>
        <w:t>vicebus 865, fra Jag</w:t>
      </w:r>
      <w:r>
        <w:t>t</w:t>
      </w:r>
      <w:r>
        <w:t>vej til Østerport St. Servicebussen kører efter en beg</w:t>
      </w:r>
      <w:r>
        <w:t xml:space="preserve">rænset køreplan; dagtimer mandag-lørdag. </w:t>
      </w:r>
      <w:r>
        <w:br/>
        <w:t>Linjen er - sammen med de øvrige servicebuslinjer i kommunen – i fare for at blive nedlagt, hvilket af kontraktmæssige årsager dog ti</w:t>
      </w:r>
      <w:r>
        <w:t>d</w:t>
      </w:r>
      <w:r>
        <w:t>ligst kan ske til efteråret 2011.</w:t>
      </w:r>
      <w:r>
        <w:rPr>
          <w:rStyle w:val="Fodnotehenvisning"/>
        </w:rPr>
        <w:footnoteReference w:id="10"/>
      </w:r>
    </w:p>
    <w:p w:rsidR="00000000" w:rsidRDefault="00961298">
      <w:pPr>
        <w:pStyle w:val="Brdtekst"/>
      </w:pPr>
      <w:r>
        <w:t xml:space="preserve">Der er ifm. beregningen af de trafikskabende </w:t>
      </w:r>
      <w:r>
        <w:t>funktioner estimeret en stigning i brugen af den kollektive trafik til/fra Rigshospitalet på ca. 500 daglige påstigere, svarende til knap 10% ift. i dag. De kollektive brugere er hovedsageligt personale samt gruppen af ambulante patie</w:t>
      </w:r>
      <w:r>
        <w:t>n</w:t>
      </w:r>
      <w:r>
        <w:t>ter. Det vurderes, at</w:t>
      </w:r>
      <w:r>
        <w:t xml:space="preserve"> det kollektive trafiksystem har kapacitet til denne stigning.</w:t>
      </w:r>
    </w:p>
    <w:p w:rsidR="00000000" w:rsidRDefault="00961298">
      <w:pPr>
        <w:pStyle w:val="Brdtekst"/>
      </w:pPr>
      <w:r>
        <w:t>Når Cityringen åbner i 2018 vil den nærmeste metrostation være Tr</w:t>
      </w:r>
      <w:r>
        <w:t>i</w:t>
      </w:r>
      <w:r>
        <w:t>anglen, ca. 500 m nordøst for området. Endvidere placeres en stat</w:t>
      </w:r>
      <w:r>
        <w:t>i</w:t>
      </w:r>
      <w:r>
        <w:t>on ved Vibenshus ca. 1.000 m nordøst for h</w:t>
      </w:r>
      <w:r>
        <w:t>o</w:t>
      </w:r>
      <w:r>
        <w:t>spitalsområdet. De</w:t>
      </w:r>
      <w:r>
        <w:t>r vil sandsynligvis ske en vis tilpasning af busnettet, når Cityring</w:t>
      </w:r>
      <w:r>
        <w:t>e</w:t>
      </w:r>
      <w:r>
        <w:t xml:space="preserve">n åbner, idet Cityringens passagerer i stort omfang vil komme fra bussystemet. </w:t>
      </w:r>
      <w:r>
        <w:lastRenderedPageBreak/>
        <w:t>For Rigshospitalet forventes åbningen af Cityringen ikke at medføre væsentlige ændringer i den overordnede f</w:t>
      </w:r>
      <w:r>
        <w:t>ordeling mellem transpor</w:t>
      </w:r>
      <w:r>
        <w:t>t</w:t>
      </w:r>
      <w:r>
        <w:t>middelvalget til og fra Rigshospitalet.</w:t>
      </w:r>
    </w:p>
    <w:p w:rsidR="00000000" w:rsidRDefault="00961298">
      <w:pPr>
        <w:pStyle w:val="Brdtekst"/>
      </w:pPr>
      <w:r>
        <w:t>Generelt tilpasses det lokale busnet i København med Cityringens å</w:t>
      </w:r>
      <w:r>
        <w:t>b</w:t>
      </w:r>
      <w:r>
        <w:t>ning. Det har ikke inden for analysens tidshorisont været muligt at få ko</w:t>
      </w:r>
      <w:r>
        <w:t>n</w:t>
      </w:r>
      <w:r>
        <w:t>krete oplysninger vedrørende hvilke linjer, der ne</w:t>
      </w:r>
      <w:r>
        <w:t>dlægges. Det forventes dog ikke, at de højfrekvente buslinjer omkring Rigshospit</w:t>
      </w:r>
      <w:r>
        <w:t>a</w:t>
      </w:r>
      <w:r>
        <w:t>let, li</w:t>
      </w:r>
      <w:r>
        <w:t>n</w:t>
      </w:r>
      <w:r>
        <w:t>jerne 3A, 6A og 150S, vil blive nedlagt.</w:t>
      </w:r>
    </w:p>
    <w:p w:rsidR="00000000" w:rsidRDefault="00961298">
      <w:pPr>
        <w:pStyle w:val="Brdtekst"/>
      </w:pPr>
      <w:r>
        <w:t>Med den nuværende placering af busstoppesteder – der som sagt ikke fo</w:t>
      </w:r>
      <w:r>
        <w:t>r</w:t>
      </w:r>
      <w:r>
        <w:t>ventes ændret med anlæg af Cityringen – har Rigshospital</w:t>
      </w:r>
      <w:r>
        <w:t>et en god dækning af den kollektive trafik. Dækni</w:t>
      </w:r>
      <w:r>
        <w:t>n</w:t>
      </w:r>
      <w:r>
        <w:t>gen af hospitalsområdet ift. kollektiv trafik er vist på nedenstående kort. For alle nuværende sto</w:t>
      </w:r>
      <w:r>
        <w:t>p</w:t>
      </w:r>
      <w:r>
        <w:t>pesteder for de højfrekvente buslinjer 3A, 6A og 150S samt placeri</w:t>
      </w:r>
      <w:r>
        <w:t>n</w:t>
      </w:r>
      <w:r>
        <w:t>gerne af de to metrostationer er der ind</w:t>
      </w:r>
      <w:r>
        <w:t>tegnet oplande med vari</w:t>
      </w:r>
      <w:r>
        <w:t>e</w:t>
      </w:r>
      <w:r>
        <w:t xml:space="preserve">rende radier på hhv. 200, 300 og 400 m. </w:t>
      </w:r>
    </w:p>
    <w:p w:rsidR="00000000" w:rsidRDefault="00961298">
      <w:pPr>
        <w:pStyle w:val="Brdtekst"/>
      </w:pPr>
      <w:r>
        <w:t>Med en oplandsradius på 300 m (blå omkreds) er hele hospitalsomr</w:t>
      </w:r>
      <w:r>
        <w:t>å</w:t>
      </w:r>
      <w:r>
        <w:t>det, dog med undtagelse af det nordvestligste hjørne, dækket af den nuværende busbetjening. Oplandsradius på 400 m dækker hele</w:t>
      </w:r>
      <w:r>
        <w:t xml:space="preserve"> hosp</w:t>
      </w:r>
      <w:r>
        <w:t>i</w:t>
      </w:r>
      <w:r>
        <w:t>talsområdet.</w:t>
      </w:r>
    </w:p>
    <w:p w:rsidR="00000000" w:rsidRDefault="00961298">
      <w:pPr>
        <w:pStyle w:val="Brdtekst"/>
        <w:spacing w:after="0"/>
      </w:pPr>
      <w:r>
        <w:rPr>
          <w:noProof/>
        </w:rPr>
        <w:lastRenderedPageBreak/>
        <w:pict>
          <v:group id="_x0000_s1087" style="position:absolute;margin-left:287.5pt;margin-top:387pt;width:23pt;height:36pt;z-index:6" coordorigin="7508,9951" coordsize="460,720">
            <v:shape id="_x0000_s1086" type="#_x0000_t202" style="position:absolute;left:7508;top:9951;width:460;height:360" stroked="f">
              <v:textbox style="mso-next-textbox:#_x0000_s1086">
                <w:txbxContent>
                  <w:p w:rsidR="00000000" w:rsidRDefault="00961298">
                    <w:pPr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N</w:t>
                    </w:r>
                  </w:p>
                </w:txbxContent>
              </v:textbox>
            </v:shape>
            <v:line id="_x0000_s1073" style="position:absolute;flip:y" from="7737,10365" to="7738,10671" strokeweight="2.25pt">
              <v:stroke endarrow="block"/>
              <o:lock v:ext="edit" aspectratio="t"/>
            </v:line>
          </v:group>
        </w:pict>
      </w:r>
      <w:r>
        <w:pict>
          <v:shape id="_x0000_i1032" type="#_x0000_t75" style="width:316.5pt;height:459.75pt">
            <v:imagedata r:id="rId16" o:title=""/>
          </v:shape>
        </w:pict>
      </w:r>
    </w:p>
    <w:p w:rsidR="00000000" w:rsidRDefault="00961298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: Kollektiv dækning af Rigshospitalet med den eksisterende bu</w:t>
      </w:r>
      <w:r>
        <w:t>s</w:t>
      </w:r>
      <w:r>
        <w:t>betjening samt Cityringen (oplandsradius 200 m / 300 m / 400 m)</w:t>
      </w:r>
    </w:p>
    <w:p w:rsidR="00000000" w:rsidRDefault="00961298">
      <w:pPr>
        <w:pStyle w:val="Brdtekst"/>
        <w:spacing w:before="120"/>
      </w:pPr>
      <w:r>
        <w:t>Med udvidelsen vil der komme øget aktivitet i områdets nordvestligste hjørne,</w:t>
      </w:r>
      <w:r>
        <w:t xml:space="preserve"> som er relativt dårligst dækket af den kollektive trafik. Etabl</w:t>
      </w:r>
      <w:r>
        <w:t>e</w:t>
      </w:r>
      <w:r>
        <w:t>res et busstoppested i nærheden af Edel Sauntes Allés krydsning med Nø</w:t>
      </w:r>
      <w:r>
        <w:t>r</w:t>
      </w:r>
      <w:r>
        <w:t xml:space="preserve">re Allé opnås en markant bedre dækning af dette delområde. </w:t>
      </w:r>
    </w:p>
    <w:p w:rsidR="00000000" w:rsidRDefault="00961298">
      <w:pPr>
        <w:pStyle w:val="Brdtekst"/>
      </w:pPr>
      <w:r>
        <w:t xml:space="preserve">En yderligere mulighed er at bibeholde servicebuslinje 865, </w:t>
      </w:r>
      <w:r>
        <w:t>der i dag kører ad Frederik V’s Vej. En tilfredsstillende service vil dog betyde, at den eksisterende køreplan udvides både mht. driftsperiode og fr</w:t>
      </w:r>
      <w:r>
        <w:t>e</w:t>
      </w:r>
      <w:r>
        <w:t xml:space="preserve">kvens. </w:t>
      </w:r>
    </w:p>
    <w:p w:rsidR="00000000" w:rsidRDefault="00961298">
      <w:pPr>
        <w:pStyle w:val="Brdtekst"/>
      </w:pPr>
      <w:r>
        <w:t>Som følge af p-restriktioner forsøgte det daværende HUR og Rig</w:t>
      </w:r>
      <w:r>
        <w:t>s</w:t>
      </w:r>
      <w:r>
        <w:t>ho</w:t>
      </w:r>
      <w:r>
        <w:t>s</w:t>
      </w:r>
      <w:r>
        <w:t>pitalet for ca. 10 år siden at st</w:t>
      </w:r>
      <w:r>
        <w:t>yrke busbetjeningen af Rig</w:t>
      </w:r>
      <w:r>
        <w:t>s</w:t>
      </w:r>
      <w:r>
        <w:t xml:space="preserve">hospitalet </w:t>
      </w:r>
      <w:r>
        <w:lastRenderedPageBreak/>
        <w:t>med introduktion af en pendlerbuslinje mellem Østerport St. og Rig</w:t>
      </w:r>
      <w:r>
        <w:t>s</w:t>
      </w:r>
      <w:r>
        <w:t>hospitalet. Forsøget levede kun i 4 mdr. pga. for få passag</w:t>
      </w:r>
      <w:r>
        <w:t>e</w:t>
      </w:r>
      <w:r>
        <w:t xml:space="preserve">rer. </w:t>
      </w:r>
      <w:r>
        <w:br/>
        <w:t>Det kan overvejes, at genindføre denne service igen med en øget o</w:t>
      </w:r>
      <w:r>
        <w:t>p</w:t>
      </w:r>
      <w:r>
        <w:t>mær</w:t>
      </w:r>
      <w:r>
        <w:t>k</w:t>
      </w:r>
      <w:r>
        <w:t>somhedsskabende</w:t>
      </w:r>
      <w:r>
        <w:t xml:space="preserve"> indsats, hvilket kan reducere presset på p-pladser på h</w:t>
      </w:r>
      <w:r>
        <w:t>o</w:t>
      </w:r>
      <w:r>
        <w:t xml:space="preserve">spitalsområdet. </w:t>
      </w:r>
    </w:p>
    <w:p w:rsidR="00000000" w:rsidRDefault="00961298">
      <w:pPr>
        <w:pStyle w:val="Opstilling-talellerbogst"/>
        <w:numPr>
          <w:numberingChange w:id="36" w:author="RH" w:date="2010-09-09T16:42:00Z" w:original="%1:8:0:."/>
        </w:numPr>
      </w:pPr>
      <w:r>
        <w:t>Vidensbydel Nørre Campus</w:t>
      </w:r>
    </w:p>
    <w:p w:rsidR="00000000" w:rsidRDefault="00961298">
      <w:pPr>
        <w:pStyle w:val="Brdtekst"/>
      </w:pPr>
      <w:r>
        <w:t>Der er udarbejdet en visionsplan for en vidensbydel, Nørre Campus, der samler fors</w:t>
      </w:r>
      <w:r>
        <w:t>k</w:t>
      </w:r>
      <w:r>
        <w:t>ning, vidensinstitutioner og beslægtede virksomheder. Det er en del af vis</w:t>
      </w:r>
      <w:r>
        <w:t xml:space="preserve">ionen, at der sikres sammenhæng til byen, trafikken og de grønne områder. </w:t>
      </w:r>
    </w:p>
    <w:p w:rsidR="00000000" w:rsidRDefault="00961298">
      <w:pPr>
        <w:pStyle w:val="Brdtekst"/>
      </w:pPr>
      <w:r>
        <w:t>Der pågår pt. en arkitektkonkurrence for omr</w:t>
      </w:r>
      <w:r>
        <w:t>å</w:t>
      </w:r>
      <w:r>
        <w:t>det. Fem vinderforslag fra konkurrencens første runde er i gang med at blive bearbejdet med afleveringsfrist september 2010.</w:t>
      </w:r>
      <w:r>
        <w:rPr>
          <w:rStyle w:val="Fodnotehenvisning"/>
        </w:rPr>
        <w:footnoteReference w:id="11"/>
      </w:r>
      <w:r>
        <w:t xml:space="preserve"> Det har de</w:t>
      </w:r>
      <w:r>
        <w:t>rfor ikke inden for anal</w:t>
      </w:r>
      <w:r>
        <w:t>y</w:t>
      </w:r>
      <w:r>
        <w:t>sens tidshorisont været muligt at indsamle konkr</w:t>
      </w:r>
      <w:r>
        <w:t>e</w:t>
      </w:r>
      <w:r>
        <w:t>te oplysninger om projektet. Trafikale effekter som følge af vidensbydelsprojektet er derfor ikke ind</w:t>
      </w:r>
      <w:r>
        <w:t>e</w:t>
      </w:r>
      <w:r>
        <w:t xml:space="preserve">holdt i nærværende analyse. </w:t>
      </w:r>
    </w:p>
    <w:p w:rsidR="00000000" w:rsidRDefault="00961298">
      <w:pPr>
        <w:pStyle w:val="Opstilling-talellerbogst"/>
        <w:numPr>
          <w:numberingChange w:id="37" w:author="RH" w:date="2010-09-09T16:42:00Z" w:original="%1:9:0:."/>
        </w:numPr>
      </w:pPr>
      <w:r>
        <w:t xml:space="preserve">Opsamling </w:t>
      </w:r>
    </w:p>
    <w:p w:rsidR="00000000" w:rsidRDefault="00961298">
      <w:pPr>
        <w:pStyle w:val="Brdtekst"/>
      </w:pPr>
      <w:r>
        <w:t>Udvidelsen af Rigshospitalet med ca. 33.</w:t>
      </w:r>
      <w:r>
        <w:t>000 bruttokvadratmeter og stigende aktivitetstal vil medføre en stigning i trafikken relateret til h</w:t>
      </w:r>
      <w:r>
        <w:t>o</w:t>
      </w:r>
      <w:r>
        <w:t xml:space="preserve">spitalet. </w:t>
      </w:r>
    </w:p>
    <w:p w:rsidR="00000000" w:rsidRDefault="00961298">
      <w:pPr>
        <w:pStyle w:val="Brdtekst"/>
      </w:pPr>
      <w:r>
        <w:t>Overordnet forventes stigningen i pe</w:t>
      </w:r>
      <w:r>
        <w:t>r</w:t>
      </w:r>
      <w:r>
        <w:t>sontransport at være ca. 10% ift. i dag, svarende til knap 22.000 ture/dag. Den samlede persontrafik fo</w:t>
      </w:r>
      <w:r>
        <w:t>r</w:t>
      </w:r>
      <w:r>
        <w:t>ven</w:t>
      </w:r>
      <w:r>
        <w:t>tes at fordele sig med ca. 7.400 biler, ca. 9.000 cykler og ca. 5.600 kollektive re</w:t>
      </w:r>
      <w:r>
        <w:t>j</w:t>
      </w:r>
      <w:r>
        <w:t xml:space="preserve">sende. </w:t>
      </w:r>
      <w:r>
        <w:br/>
        <w:t>Den samlede lastbiltrafik forventes at blive på ca. 120 lastbilture/dag, svarende til en mindre stigning i lastbiltransport på ca. 20 lastbilt</w:t>
      </w:r>
      <w:r>
        <w:t>u</w:t>
      </w:r>
      <w:r>
        <w:t>re/dagligt.</w:t>
      </w:r>
    </w:p>
    <w:p w:rsidR="00000000" w:rsidRDefault="00961298">
      <w:pPr>
        <w:pStyle w:val="Brdtekst"/>
      </w:pPr>
      <w:r>
        <w:t>Adgangsfo</w:t>
      </w:r>
      <w:r>
        <w:t xml:space="preserve">rholdene for </w:t>
      </w:r>
      <w:r>
        <w:rPr>
          <w:b/>
        </w:rPr>
        <w:t>bil- og cykeltrafikken</w:t>
      </w:r>
      <w:r>
        <w:t xml:space="preserve"> forventes at være de samme som i dag, dog suppleret med adgang til p-kælder i byggefelt IIIa via Edel Sauntes Allé. For biltrafikken er hovedadgangen til h</w:t>
      </w:r>
      <w:r>
        <w:t>o</w:t>
      </w:r>
      <w:r>
        <w:t>s</w:t>
      </w:r>
      <w:r>
        <w:t>pitalet og det interne vejnet fra Blegdamsvej. A</w:t>
      </w:r>
      <w:r>
        <w:t>d</w:t>
      </w:r>
      <w:r>
        <w:t>gang til det n</w:t>
      </w:r>
      <w:r>
        <w:t>ordlige hospitalsområde kan ske af Juliane Maries Vej, Henrik Ha</w:t>
      </w:r>
      <w:r>
        <w:t>r</w:t>
      </w:r>
      <w:r>
        <w:t xml:space="preserve">pestrengs Vej samt Frederik V’s Vej. </w:t>
      </w:r>
    </w:p>
    <w:p w:rsidR="00000000" w:rsidRDefault="00961298">
      <w:pPr>
        <w:pStyle w:val="Brdtekst"/>
      </w:pPr>
      <w:r>
        <w:t>Den forventede stigning i biltrafikken som følge af udbygningen er på ca. 700 biler/dag; mens den forventede stigning i cykeltrafikken er på ca. 500 cykl</w:t>
      </w:r>
      <w:r>
        <w:t>er/dag. Stigningen i trafikken er relateret til patientaktiv</w:t>
      </w:r>
      <w:r>
        <w:t>i</w:t>
      </w:r>
      <w:r>
        <w:t>teter, og vil således primært foregå i dagtimerne uden for myldretid</w:t>
      </w:r>
      <w:r>
        <w:t>s</w:t>
      </w:r>
      <w:r>
        <w:t>perioderne. Det vurderes på den baggrund, at Blegdamsvej i sin nuv</w:t>
      </w:r>
      <w:r>
        <w:t>æ</w:t>
      </w:r>
      <w:r>
        <w:t>rende udformning med tilstødende krydsninger har tilstrække</w:t>
      </w:r>
      <w:r>
        <w:t>lig res</w:t>
      </w:r>
      <w:r>
        <w:t>t</w:t>
      </w:r>
      <w:r>
        <w:lastRenderedPageBreak/>
        <w:t>kapacitet til at afvikle denne mertrafik uden forringelser af trafikafvi</w:t>
      </w:r>
      <w:r>
        <w:t>k</w:t>
      </w:r>
      <w:r>
        <w:t>lingen.</w:t>
      </w:r>
    </w:p>
    <w:p w:rsidR="00000000" w:rsidRDefault="00961298">
      <w:pPr>
        <w:pStyle w:val="Brdtekst"/>
      </w:pPr>
      <w:r>
        <w:t xml:space="preserve">Ifm. udbygningen forventes en forbedret afvikling af </w:t>
      </w:r>
      <w:r>
        <w:rPr>
          <w:b/>
        </w:rPr>
        <w:t>lastbiltrafi</w:t>
      </w:r>
      <w:r>
        <w:rPr>
          <w:b/>
        </w:rPr>
        <w:t>k</w:t>
      </w:r>
      <w:r>
        <w:rPr>
          <w:b/>
        </w:rPr>
        <w:t>ken</w:t>
      </w:r>
      <w:r>
        <w:t xml:space="preserve"> i området markant. Al ekstern varelevering – med undtagelse af ren</w:t>
      </w:r>
      <w:r>
        <w:t>o</w:t>
      </w:r>
      <w:r>
        <w:t>vation - flyttes til byggefelt</w:t>
      </w:r>
      <w:r>
        <w:t xml:space="preserve"> IIIa, hvor der i terræn etableres et centra</w:t>
      </w:r>
      <w:r>
        <w:t>l</w:t>
      </w:r>
      <w:r>
        <w:t>lager i med ind-/udkørsel til Edel Sauntes Allé og videre til Nørre A</w:t>
      </w:r>
      <w:r>
        <w:t>l</w:t>
      </w:r>
      <w:r>
        <w:t>lé. Det interne vejsystem på Rigshospitalet friholdes således for den tunge trafik med deraf følgende forventet faldende trafiksikkerhedsr</w:t>
      </w:r>
      <w:r>
        <w:t>i</w:t>
      </w:r>
      <w:r>
        <w:t>si</w:t>
      </w:r>
      <w:r>
        <w:t xml:space="preserve">ko. </w:t>
      </w:r>
    </w:p>
    <w:p w:rsidR="00000000" w:rsidRDefault="00961298">
      <w:pPr>
        <w:pStyle w:val="Brdtekst"/>
      </w:pPr>
      <w:r>
        <w:t xml:space="preserve">Fsva. </w:t>
      </w:r>
      <w:r>
        <w:rPr>
          <w:b/>
        </w:rPr>
        <w:t>parkering</w:t>
      </w:r>
      <w:r>
        <w:t xml:space="preserve"> er der i dag ca. 1.080 p-pladser til biler i området, inkl. lokaliteten på Tagensvej. I 1. etape nedlægges ca. 315 p-pladser nedlægges, som genetableres i ko</w:t>
      </w:r>
      <w:r>
        <w:t>n</w:t>
      </w:r>
      <w:r>
        <w:t xml:space="preserve">struktion. </w:t>
      </w:r>
    </w:p>
    <w:p w:rsidR="00000000" w:rsidRDefault="00961298">
      <w:pPr>
        <w:pStyle w:val="Brdtekst"/>
      </w:pPr>
      <w:r>
        <w:t>Iht. Københavns Kommunes p-normer skal der etableres yderligere c</w:t>
      </w:r>
      <w:r>
        <w:t xml:space="preserve">a. 340 p-pladser ifm. 1. etape af byggeriet, således at det samlede p-udbud på Rigshospitalet kommer op på ca. 1.420 p-pladser. </w:t>
      </w:r>
    </w:p>
    <w:p w:rsidR="00000000" w:rsidRDefault="00961298">
      <w:pPr>
        <w:pStyle w:val="Brdtekst"/>
      </w:pPr>
      <w:r>
        <w:t>Med første udbygning etableres som nævnt 315 p-pladser i konstru</w:t>
      </w:r>
      <w:r>
        <w:t>k</w:t>
      </w:r>
      <w:r>
        <w:t xml:space="preserve">tion; der vurderes således behov for at udvide p-huset til en </w:t>
      </w:r>
      <w:r>
        <w:t>kap</w:t>
      </w:r>
      <w:r>
        <w:t>a</w:t>
      </w:r>
      <w:r>
        <w:t xml:space="preserve">citet på ca. 655 p-pladser.  </w:t>
      </w:r>
    </w:p>
    <w:p w:rsidR="00000000" w:rsidRDefault="00961298">
      <w:pPr>
        <w:pStyle w:val="Brdtekst"/>
      </w:pPr>
      <w:r>
        <w:t>Dette er beregnet på baggrund af den samlede nettotilvækst i by</w:t>
      </w:r>
      <w:r>
        <w:t>g</w:t>
      </w:r>
      <w:r>
        <w:t>ningsmassen, og tager således ikke højde for, at der er et eksisterende uindfriet parkeringsbehov på ca. 300 p-pladser. Inkluderes det eksist</w:t>
      </w:r>
      <w:r>
        <w:t>e</w:t>
      </w:r>
      <w:r>
        <w:t>rende uindfriede</w:t>
      </w:r>
      <w:r>
        <w:t xml:space="preserve"> behov, medfører det behov for anlæg af i alt ca. 950 p-pladser i 1. etape. Dette svarer til et samlet p-udbud på Rigshospit</w:t>
      </w:r>
      <w:r>
        <w:t>a</w:t>
      </w:r>
      <w:r>
        <w:t>lets o</w:t>
      </w:r>
      <w:r>
        <w:t>m</w:t>
      </w:r>
      <w:r>
        <w:t xml:space="preserve">råde på godt ca. 1.700 p-pladser. </w:t>
      </w:r>
    </w:p>
    <w:p w:rsidR="00000000" w:rsidRDefault="00961298">
      <w:pPr>
        <w:pStyle w:val="Brdtekst"/>
      </w:pPr>
      <w:r>
        <w:t xml:space="preserve">P-huset bør derfor forberedes for udvidelse af kapaciteten, efterhånden som stigningen i </w:t>
      </w:r>
      <w:r>
        <w:t xml:space="preserve">aktivitetstallene realiseres. </w:t>
      </w:r>
    </w:p>
    <w:p w:rsidR="00000000" w:rsidRDefault="00961298">
      <w:pPr>
        <w:pStyle w:val="Brdtekst"/>
      </w:pPr>
      <w:r>
        <w:t>For cykelparkering er estimeret et p-pladsbehov på ca. 2.300 cykelp-pladser. Der er registreret ca. 2.400 cykelp-pladser i området i dag. U</w:t>
      </w:r>
      <w:r>
        <w:t>d</w:t>
      </w:r>
      <w:r>
        <w:t>bygningen forventes derfor ikke umiddelbart at øge behovet for det sa</w:t>
      </w:r>
      <w:r>
        <w:t>m</w:t>
      </w:r>
      <w:r>
        <w:t xml:space="preserve">lede </w:t>
      </w:r>
      <w:r>
        <w:rPr>
          <w:i/>
        </w:rPr>
        <w:t>antal</w:t>
      </w:r>
      <w:r>
        <w:t xml:space="preserve"> plad</w:t>
      </w:r>
      <w:r>
        <w:t>ser. Det vil dog sandsynligvis være nødvendigt med en omplacering af pladserne ift. dagens situation, for på denne måde at tilskynde cyklister til at benytte stativer frem for ”uautoriseret” park</w:t>
      </w:r>
      <w:r>
        <w:t>e</w:t>
      </w:r>
      <w:r>
        <w:t>ring.</w:t>
      </w:r>
    </w:p>
    <w:p w:rsidR="00000000" w:rsidRDefault="00961298">
      <w:pPr>
        <w:pStyle w:val="Brdtekst"/>
      </w:pPr>
      <w:r>
        <w:t>Der er ifm. beregningen af de trafikskabende funktione</w:t>
      </w:r>
      <w:r>
        <w:t xml:space="preserve">r estimeret en stigning i brugen af den </w:t>
      </w:r>
      <w:r>
        <w:rPr>
          <w:b/>
        </w:rPr>
        <w:t>kollektive trafik</w:t>
      </w:r>
      <w:r>
        <w:t xml:space="preserve"> til/fra Rigshospitalet på ca. 500 daglige påstigere, svarende til knap 10% ift. i dag. </w:t>
      </w:r>
      <w:r>
        <w:br/>
        <w:t>Med en oplandsradius på 300 m er hele hosp</w:t>
      </w:r>
      <w:r>
        <w:t>i</w:t>
      </w:r>
      <w:r>
        <w:t>talsområdet, dog med undtagelse af det nordvestligste hjørne, dække</w:t>
      </w:r>
      <w:r>
        <w:t>t af den nuværende bu</w:t>
      </w:r>
      <w:r>
        <w:t>s</w:t>
      </w:r>
      <w:r>
        <w:t xml:space="preserve">betjening. Der kommer øget aktivitet i områdets nordøstligste hjørne med udvidelsen, som er dårligst dækket af den kollektive trafik. Ved </w:t>
      </w:r>
      <w:r>
        <w:lastRenderedPageBreak/>
        <w:t>at etablere et bu</w:t>
      </w:r>
      <w:r>
        <w:t>s</w:t>
      </w:r>
      <w:r>
        <w:t>stoppested i nærheden af Edel Sautes Allés krydsning med Nø</w:t>
      </w:r>
      <w:r>
        <w:t>r</w:t>
      </w:r>
      <w:r>
        <w:t>re Allé opnås en m</w:t>
      </w:r>
      <w:r>
        <w:t xml:space="preserve">arkant bedre dækning af dette delområde. </w:t>
      </w:r>
    </w:p>
    <w:p w:rsidR="00000000" w:rsidRDefault="00961298">
      <w:pPr>
        <w:pStyle w:val="Brdtekst"/>
      </w:pPr>
      <w:r>
        <w:t>En yderligere mulighed er at bibeholde servicebuslinje 865, der i dag kører ad Frederik V’s Vej. En tilfredsstillende service vil dog betyde, at den eksisterende køreplan udvides både mht. driftsperiode og fr</w:t>
      </w:r>
      <w:r>
        <w:t>e</w:t>
      </w:r>
      <w:r>
        <w:t>kvens</w:t>
      </w:r>
      <w:r>
        <w:t>.</w:t>
      </w:r>
    </w:p>
    <w:p w:rsidR="00961298" w:rsidRDefault="00961298">
      <w:pPr>
        <w:pStyle w:val="Brdtekst"/>
      </w:pPr>
      <w:r>
        <w:t xml:space="preserve">Der pågår pt. en arkitektkonkurrence for </w:t>
      </w:r>
      <w:r>
        <w:rPr>
          <w:b/>
        </w:rPr>
        <w:t>Vidensbydel Nørre Ca</w:t>
      </w:r>
      <w:r>
        <w:rPr>
          <w:b/>
        </w:rPr>
        <w:t>m</w:t>
      </w:r>
      <w:r>
        <w:rPr>
          <w:b/>
        </w:rPr>
        <w:t>pus</w:t>
      </w:r>
      <w:r>
        <w:t>. Det har ikke inden for analysens tidshorisont været muligt at indsamle konkr</w:t>
      </w:r>
      <w:r>
        <w:t>e</w:t>
      </w:r>
      <w:r>
        <w:t xml:space="preserve">te oplysninger om projektet. Trafikale effekter som følge af vidensbydelsprojektet er derfor ikke indeholdt i </w:t>
      </w:r>
      <w:r>
        <w:t>nærværende anal</w:t>
      </w:r>
      <w:r>
        <w:t>y</w:t>
      </w:r>
      <w:r>
        <w:t xml:space="preserve">se. </w:t>
      </w:r>
    </w:p>
    <w:sectPr w:rsidR="00961298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211" w:right="3629" w:bottom="1588" w:left="1758" w:header="992" w:footer="851" w:gutter="0"/>
      <w:cols w:space="708"/>
      <w:titlePg/>
      <w:docGrid w:linePitch="31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298" w:rsidRDefault="00961298">
      <w:r>
        <w:separator/>
      </w:r>
    </w:p>
  </w:endnote>
  <w:endnote w:type="continuationSeparator" w:id="0">
    <w:p w:rsidR="00961298" w:rsidRDefault="009612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illSansMT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61298">
    <w:pPr>
      <w:pStyle w:val="Sidefod"/>
    </w:pPr>
    <w:fldSimple w:instr=" FILENAME \p  \* MERGEFORMAT ">
      <w:r>
        <w:rPr>
          <w:bCs/>
          <w:noProof/>
        </w:rPr>
        <w:t>C:\DOCUME~1\RH01354\LOKALE~1\Temp\notes235822\RH</w:t>
      </w:r>
      <w:r>
        <w:rPr>
          <w:noProof/>
        </w:rPr>
        <w:t xml:space="preserve"> - Vurdering af trafikale konsekvenser 090910.doc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61298">
    <w:pPr>
      <w:pStyle w:val="Sidefod"/>
      <w:tabs>
        <w:tab w:val="clear" w:pos="9638"/>
        <w:tab w:val="right" w:pos="9072"/>
      </w:tabs>
      <w:spacing w:line="220" w:lineRule="exact"/>
    </w:pPr>
    <w:fldSimple w:instr=" FILENAME \p \* MERGEFORMAT ">
      <w:r>
        <w:rPr>
          <w:bCs/>
          <w:noProof/>
        </w:rPr>
        <w:t>C:\DOCUME~1\RH01354\LOKALE~1\Temp\notes235822\RH</w:t>
      </w:r>
      <w:r>
        <w:rPr>
          <w:noProof/>
        </w:rPr>
        <w:t xml:space="preserve"> - Vurdering af trafikale konsekvenser 090910.doc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298" w:rsidRDefault="00961298">
      <w:r>
        <w:separator/>
      </w:r>
    </w:p>
  </w:footnote>
  <w:footnote w:type="continuationSeparator" w:id="0">
    <w:p w:rsidR="00961298" w:rsidRDefault="00961298">
      <w:r>
        <w:continuationSeparator/>
      </w:r>
    </w:p>
  </w:footnote>
  <w:footnote w:id="1">
    <w:p w:rsidR="00000000" w:rsidRDefault="00961298">
      <w:pPr>
        <w:pStyle w:val="Fodnotetekst"/>
      </w:pPr>
      <w:r>
        <w:rPr>
          <w:rStyle w:val="Fodnotehenvisning"/>
        </w:rPr>
        <w:footnoteRef/>
      </w:r>
      <w:r>
        <w:t xml:space="preserve"> Der henvises til det foreliggende notat ”Rigshospitalet – park</w:t>
      </w:r>
      <w:r>
        <w:t>e</w:t>
      </w:r>
      <w:r>
        <w:t>ringsanalyse”, Carl Bro for Rigshospitalet, marts 2007.</w:t>
      </w:r>
    </w:p>
  </w:footnote>
  <w:footnote w:id="2">
    <w:p w:rsidR="00000000" w:rsidRDefault="00961298">
      <w:pPr>
        <w:pStyle w:val="Fodnotetekst"/>
      </w:pPr>
      <w:r>
        <w:rPr>
          <w:rStyle w:val="Fodnotehenvisning"/>
        </w:rPr>
        <w:footnoteRef/>
      </w:r>
      <w:r>
        <w:t xml:space="preserve"> Passagerstatistik for servicebus 865 for januar-april 2010, oplyst af Movia pr, mail 24/8/2010.</w:t>
      </w:r>
    </w:p>
  </w:footnote>
  <w:footnote w:id="3">
    <w:p w:rsidR="00000000" w:rsidRDefault="00961298">
      <w:pPr>
        <w:pStyle w:val="Fodnotetekst"/>
      </w:pPr>
      <w:r>
        <w:rPr>
          <w:rStyle w:val="Fodnotehenvisning"/>
        </w:rPr>
        <w:footnoteRef/>
      </w:r>
      <w:r>
        <w:t xml:space="preserve"> Oplyst af RH p</w:t>
      </w:r>
      <w:r>
        <w:t>r. mail 12/8/2010</w:t>
      </w:r>
    </w:p>
  </w:footnote>
  <w:footnote w:id="4">
    <w:p w:rsidR="00000000" w:rsidRDefault="00961298">
      <w:pPr>
        <w:pStyle w:val="Fodnotetekst"/>
      </w:pPr>
      <w:r>
        <w:rPr>
          <w:rStyle w:val="Fodnotehenvisning"/>
        </w:rPr>
        <w:footnoteRef/>
      </w:r>
      <w:r>
        <w:t xml:space="preserve"> 75% er et gennemsnitstal for hele Rigshospitalet, og dækker over store variat</w:t>
      </w:r>
      <w:r>
        <w:t>i</w:t>
      </w:r>
      <w:r>
        <w:t>oner. For Nordfløjen er kun ca. 40% på arbejde samtidigt.</w:t>
      </w:r>
    </w:p>
  </w:footnote>
  <w:footnote w:id="5">
    <w:p w:rsidR="00000000" w:rsidRDefault="00961298">
      <w:pPr>
        <w:pStyle w:val="Fodnotetekst"/>
      </w:pPr>
      <w:r>
        <w:rPr>
          <w:rStyle w:val="Fodnotehenvisning"/>
        </w:rPr>
        <w:footnoteRef/>
      </w:r>
      <w:r>
        <w:t xml:space="preserve"> Jf. beregningsforudsætninger for dimensionering af udbygning i Ideoplæ</w:t>
      </w:r>
      <w:r>
        <w:t>g</w:t>
      </w:r>
      <w:r>
        <w:t xml:space="preserve">get. </w:t>
      </w:r>
    </w:p>
  </w:footnote>
  <w:footnote w:id="6">
    <w:p w:rsidR="00000000" w:rsidRDefault="00961298">
      <w:pPr>
        <w:pStyle w:val="Fodnotetekst"/>
      </w:pPr>
      <w:r>
        <w:rPr>
          <w:rStyle w:val="Fodnotehenvisning"/>
        </w:rPr>
        <w:footnoteRef/>
      </w:r>
      <w:r>
        <w:t xml:space="preserve"> Do.</w:t>
      </w:r>
    </w:p>
  </w:footnote>
  <w:footnote w:id="7">
    <w:p w:rsidR="00000000" w:rsidRDefault="00961298">
      <w:pPr>
        <w:pStyle w:val="Fodnotetekst"/>
      </w:pPr>
      <w:r>
        <w:rPr>
          <w:rStyle w:val="Fodnotehenvisning"/>
        </w:rPr>
        <w:footnoteRef/>
      </w:r>
      <w:r>
        <w:t xml:space="preserve"> ”Udredning om</w:t>
      </w:r>
      <w:r>
        <w:t xml:space="preserve"> Cityringen”, Transportministeriet, marts 2005</w:t>
      </w:r>
    </w:p>
  </w:footnote>
  <w:footnote w:id="8">
    <w:p w:rsidR="00000000" w:rsidRDefault="00961298">
      <w:pPr>
        <w:pStyle w:val="Fodnotetekst"/>
      </w:pPr>
      <w:r>
        <w:rPr>
          <w:rStyle w:val="Fodnotehenvisning"/>
        </w:rPr>
        <w:footnoteRef/>
      </w:r>
      <w:r>
        <w:t xml:space="preserve"> ”Rigshospitalet – parkeringsanalyse”, Carl Bro for Rigshospitalet, marts 2007.</w:t>
      </w:r>
    </w:p>
  </w:footnote>
  <w:footnote w:id="9">
    <w:p w:rsidR="00000000" w:rsidRDefault="00961298">
      <w:pPr>
        <w:pStyle w:val="Fodnotetekst"/>
        <w:ind w:right="-1071"/>
      </w:pPr>
      <w:r>
        <w:rPr>
          <w:rStyle w:val="Fodnotehenvisning"/>
        </w:rPr>
        <w:footnoteRef/>
      </w:r>
      <w:r>
        <w:t xml:space="preserve"> http://www.netpub.dk/netpub/client_projects/kk/project/10177/10177/index.htm</w:t>
      </w:r>
    </w:p>
  </w:footnote>
  <w:footnote w:id="10">
    <w:p w:rsidR="00000000" w:rsidRDefault="00961298">
      <w:pPr>
        <w:pStyle w:val="Fodnotetekst"/>
        <w:rPr>
          <w:lang w:val="en-GB"/>
        </w:rPr>
      </w:pPr>
      <w:r>
        <w:rPr>
          <w:rStyle w:val="Fodnotehenvisning"/>
        </w:rPr>
        <w:footnoteRef/>
      </w:r>
      <w:r>
        <w:rPr>
          <w:lang w:val="en-GB"/>
        </w:rPr>
        <w:t xml:space="preserve"> Mailkorrespondance med Movia, august 2010.</w:t>
      </w:r>
    </w:p>
  </w:footnote>
  <w:footnote w:id="11">
    <w:p w:rsidR="00000000" w:rsidRDefault="00961298">
      <w:pPr>
        <w:pStyle w:val="Fodnotetekst"/>
      </w:pPr>
      <w:r>
        <w:rPr>
          <w:rStyle w:val="Fodnotehenvisning"/>
        </w:rPr>
        <w:footnoteRef/>
      </w:r>
      <w:r>
        <w:t xml:space="preserve"> ”P</w:t>
      </w:r>
      <w:r>
        <w:t>å vej mod vidensbydel Nørre Campus”, vinderforslag fra konkurrencens første runde, juni 2010.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61298">
    <w:pPr>
      <w:pStyle w:val="Sidehoved"/>
      <w:tabs>
        <w:tab w:val="clear" w:pos="9638"/>
        <w:tab w:val="right" w:pos="9185"/>
      </w:tabs>
    </w:pPr>
    <w:r>
      <w:tab/>
    </w:r>
    <w:r>
      <w:tab/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DD4438">
      <w:rPr>
        <w:rStyle w:val="Sidetal"/>
        <w:noProof/>
      </w:rPr>
      <w:t>22</w:t>
    </w:r>
    <w:r>
      <w:rPr>
        <w:rStyle w:val="Sidetal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61298">
    <w:pPr>
      <w:pStyle w:val="Sidehoved"/>
      <w:rPr>
        <w:rFonts w:ascii="Arial" w:hAnsi="Arial"/>
        <w:b/>
        <w:spacing w:val="20"/>
        <w:sz w:val="28"/>
      </w:rPr>
    </w:pPr>
    <w:r>
      <w:rPr>
        <w:rFonts w:ascii="Arial" w:hAnsi="Arial"/>
        <w:b/>
        <w:noProof/>
        <w:spacing w:val="20"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6.6pt;margin-top:31.15pt;width:127.55pt;height:53.85pt;z-index:2;mso-position-horizontal-relative:page;mso-position-vertical-relative:page" stroked="f">
          <v:textbox>
            <w:txbxContent>
              <w:p w:rsidR="00000000" w:rsidRDefault="00961298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3" type="#_x0000_t75" style="width:113.25pt;height:38.25pt">
                      <v:imagedata r:id="rId1" o:title="niras"/>
                    </v:shape>
                  </w:pict>
                </w:r>
              </w:p>
            </w:txbxContent>
          </v:textbox>
          <w10:wrap anchorx="page" anchory="page"/>
        </v:shape>
      </w:pict>
    </w:r>
    <w:r>
      <w:rPr>
        <w:rFonts w:ascii="Arial" w:hAnsi="Arial"/>
        <w:b/>
        <w:noProof/>
        <w:spacing w:val="20"/>
        <w:sz w:val="28"/>
      </w:rPr>
      <w:pict>
        <v:shape id="_x0000_s2050" type="#_x0000_t202" style="position:absolute;margin-left:433.7pt;margin-top:75.05pt;width:127.55pt;height:201.3pt;z-index:1;mso-position-horizontal-relative:page;mso-position-vertical-relative:page" filled="f" stroked="f">
          <o:lock v:ext="edit" aspectratio="t"/>
          <v:textbox inset="0,0,0,0">
            <w:txbxContent>
              <w:p w:rsidR="00000000" w:rsidRDefault="00961298">
                <w:pPr>
                  <w:pStyle w:val="Kolofon"/>
                  <w:spacing w:before="80"/>
                  <w:rPr>
                    <w:rFonts w:cs="Arial"/>
                    <w:b/>
                  </w:rPr>
                </w:pPr>
                <w:r>
                  <w:rPr>
                    <w:rFonts w:cs="Arial"/>
                    <w:b/>
                  </w:rPr>
                  <w:br/>
                </w:r>
              </w:p>
              <w:p w:rsidR="00000000" w:rsidRDefault="00961298">
                <w:pPr>
                  <w:pStyle w:val="Kolofon"/>
                  <w:spacing w:before="80"/>
                  <w:rPr>
                    <w:rFonts w:cs="Arial"/>
                    <w:spacing w:val="0"/>
                    <w:lang w:val="en-GB"/>
                  </w:rPr>
                </w:pPr>
                <w:r>
                  <w:rPr>
                    <w:rFonts w:cs="Arial"/>
                    <w:spacing w:val="0"/>
                    <w:lang w:val="en-GB"/>
                  </w:rPr>
                  <w:t>NIRAS A/S</w:t>
                </w:r>
                <w:r>
                  <w:rPr>
                    <w:rFonts w:cs="Arial"/>
                    <w:spacing w:val="0"/>
                    <w:lang w:val="en-GB"/>
                  </w:rPr>
                  <w:br/>
                  <w:t>Sortemosevej 2</w:t>
                </w:r>
                <w:r>
                  <w:rPr>
                    <w:rFonts w:cs="Arial"/>
                    <w:spacing w:val="0"/>
                    <w:lang w:val="en-GB"/>
                  </w:rPr>
                  <w:br/>
                  <w:t>DK-3450 Allerød</w:t>
                </w:r>
              </w:p>
              <w:p w:rsidR="00000000" w:rsidRDefault="00961298">
                <w:pPr>
                  <w:pStyle w:val="Kolofon"/>
                  <w:spacing w:before="80"/>
                  <w:rPr>
                    <w:rFonts w:cs="Arial"/>
                    <w:spacing w:val="0"/>
                  </w:rPr>
                </w:pPr>
                <w:r>
                  <w:rPr>
                    <w:rFonts w:cs="Arial"/>
                    <w:spacing w:val="0"/>
                  </w:rPr>
                  <w:t>Telefon</w:t>
                </w:r>
                <w:r>
                  <w:rPr>
                    <w:rFonts w:cs="Arial"/>
                    <w:spacing w:val="0"/>
                  </w:rPr>
                  <w:tab/>
                  <w:t>4810 4200</w:t>
                </w:r>
                <w:r>
                  <w:rPr>
                    <w:rFonts w:cs="Arial"/>
                    <w:spacing w:val="0"/>
                  </w:rPr>
                  <w:br/>
                  <w:t>Fax</w:t>
                </w:r>
                <w:r>
                  <w:rPr>
                    <w:rFonts w:cs="Arial"/>
                    <w:spacing w:val="0"/>
                  </w:rPr>
                  <w:tab/>
                  <w:t>4810 4300</w:t>
                </w:r>
                <w:r>
                  <w:rPr>
                    <w:rFonts w:cs="Arial"/>
                    <w:spacing w:val="0"/>
                  </w:rPr>
                  <w:br/>
                  <w:t>E-mail</w:t>
                </w:r>
                <w:r>
                  <w:rPr>
                    <w:rFonts w:cs="Arial"/>
                    <w:spacing w:val="0"/>
                  </w:rPr>
                  <w:tab/>
                  <w:t>niras@niras.dk</w:t>
                </w:r>
              </w:p>
              <w:p w:rsidR="00000000" w:rsidRDefault="00961298">
                <w:pPr>
                  <w:pStyle w:val="Kolofon"/>
                  <w:spacing w:before="80"/>
                  <w:rPr>
                    <w:rFonts w:cs="Arial"/>
                    <w:spacing w:val="0"/>
                  </w:rPr>
                </w:pPr>
                <w:r>
                  <w:rPr>
                    <w:rFonts w:cs="Arial"/>
                    <w:spacing w:val="0"/>
                  </w:rPr>
                  <w:t>CVR-nr. 37295728</w:t>
                </w:r>
                <w:r>
                  <w:rPr>
                    <w:rFonts w:cs="Arial"/>
                    <w:spacing w:val="0"/>
                  </w:rPr>
                  <w:br/>
                  <w:t>Tilsluttet F.R.I</w:t>
                </w:r>
              </w:p>
              <w:p w:rsidR="00000000" w:rsidRDefault="00961298">
                <w:pPr>
                  <w:pStyle w:val="Kolofon"/>
                  <w:spacing w:before="80"/>
                  <w:rPr>
                    <w:rFonts w:cs="Arial"/>
                    <w:spacing w:val="0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/>
        <w:b/>
        <w:spacing w:val="20"/>
        <w:sz w:val="28"/>
      </w:rPr>
      <w:t>No</w:t>
    </w:r>
    <w:r>
      <w:rPr>
        <w:rFonts w:ascii="Arial" w:hAnsi="Arial"/>
        <w:b/>
        <w:spacing w:val="20"/>
        <w:sz w:val="28"/>
      </w:rPr>
      <w:t xml:space="preserve">tat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3D10DD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7CD222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023281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3C842BF"/>
    <w:multiLevelType w:val="multilevel"/>
    <w:tmpl w:val="7988E670"/>
    <w:lvl w:ilvl="0">
      <w:start w:val="1"/>
      <w:numFmt w:val="decimal"/>
      <w:lvlText w:val="%1."/>
      <w:lvlJc w:val="left"/>
      <w:pPr>
        <w:tabs>
          <w:tab w:val="num" w:pos="1021"/>
        </w:tabs>
        <w:ind w:left="1021" w:hanging="102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102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246C6BD2"/>
    <w:multiLevelType w:val="hybridMultilevel"/>
    <w:tmpl w:val="2CE24CC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82212E"/>
    <w:multiLevelType w:val="hybridMultilevel"/>
    <w:tmpl w:val="1B0279A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B80411"/>
    <w:multiLevelType w:val="hybridMultilevel"/>
    <w:tmpl w:val="601C821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7D1B99"/>
    <w:multiLevelType w:val="multilevel"/>
    <w:tmpl w:val="20E209DE"/>
    <w:lvl w:ilvl="0">
      <w:start w:val="1"/>
      <w:numFmt w:val="decimal"/>
      <w:pStyle w:val="Opstilling-talellerbogst"/>
      <w:lvlText w:val="%1."/>
      <w:lvlJc w:val="left"/>
      <w:pPr>
        <w:tabs>
          <w:tab w:val="num" w:pos="1040"/>
        </w:tabs>
        <w:ind w:left="964" w:hanging="28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Opstilling-talellerbogst2"/>
      <w:lvlText w:val="%1.%2"/>
      <w:lvlJc w:val="left"/>
      <w:pPr>
        <w:tabs>
          <w:tab w:val="num" w:pos="1040"/>
        </w:tabs>
        <w:ind w:left="964" w:hanging="284"/>
      </w:pPr>
      <w:rPr>
        <w:rFonts w:ascii="Times New Roman" w:hAnsi="Times New Roman"/>
        <w:b w:val="0"/>
        <w:i w:val="0"/>
        <w:sz w:val="24"/>
      </w:rPr>
    </w:lvl>
    <w:lvl w:ilvl="2">
      <w:start w:val="1"/>
      <w:numFmt w:val="decimal"/>
      <w:pStyle w:val="Opstilling-talellerbogst3"/>
      <w:lvlText w:val="%1.%2.%3"/>
      <w:lvlJc w:val="left"/>
      <w:pPr>
        <w:tabs>
          <w:tab w:val="num" w:pos="1400"/>
        </w:tabs>
        <w:ind w:left="964" w:hanging="284"/>
      </w:pPr>
      <w:rPr>
        <w:rFonts w:ascii="Times New Roman" w:hAnsi="Times New Roman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20"/>
        </w:tabs>
        <w:ind w:left="1020" w:hanging="1020"/>
      </w:pPr>
      <w:rPr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20"/>
        </w:tabs>
        <w:ind w:left="1020" w:hanging="1020"/>
      </w:pPr>
      <w:rPr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20"/>
        </w:tabs>
        <w:ind w:left="1020" w:hanging="1020"/>
      </w:pPr>
      <w:rPr>
        <w:b w:val="0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20"/>
        </w:tabs>
        <w:ind w:left="1020" w:hanging="1020"/>
      </w:pPr>
      <w:rPr>
        <w:b w:val="0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020"/>
        </w:tabs>
        <w:ind w:left="1020" w:hanging="1020"/>
      </w:pPr>
      <w:rPr>
        <w:b w:val="0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020"/>
        </w:tabs>
        <w:ind w:left="1020" w:hanging="1020"/>
      </w:pPr>
      <w:rPr>
        <w:b w:val="0"/>
        <w:i w:val="0"/>
      </w:rPr>
    </w:lvl>
  </w:abstractNum>
  <w:abstractNum w:abstractNumId="8">
    <w:nsid w:val="533E3312"/>
    <w:multiLevelType w:val="hybridMultilevel"/>
    <w:tmpl w:val="527CF7A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7A1C86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35A59F4"/>
    <w:multiLevelType w:val="hybridMultilevel"/>
    <w:tmpl w:val="523416B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59C0C05"/>
    <w:multiLevelType w:val="hybridMultilevel"/>
    <w:tmpl w:val="8AE4CE2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7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9"/>
  </w:num>
  <w:num w:numId="10">
    <w:abstractNumId w:val="4"/>
  </w:num>
  <w:num w:numId="11">
    <w:abstractNumId w:val="5"/>
  </w:num>
  <w:num w:numId="12">
    <w:abstractNumId w:val="6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trackRevisions/>
  <w:doNotTrackMoves/>
  <w:defaultTabStop w:val="1304"/>
  <w:autoHyphenation/>
  <w:hyphenationZone w:val="425"/>
  <w:drawingGridHorizontalSpacing w:val="115"/>
  <w:displayHorizontalDrawingGridEvery w:val="0"/>
  <w:displayVerticalDrawingGridEvery w:val="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Firma" w:val="NIRAS"/>
    <w:docVar w:name="MVH" w:val="Med venlig hilsen"/>
    <w:docVar w:name="NIRASDOC" w:val="NIRAS dokument"/>
    <w:docVar w:name="Underskriver" w:val="Anders And"/>
  </w:docVars>
  <w:rsids>
    <w:rsidRoot w:val="00DD4438"/>
    <w:rsid w:val="00961298"/>
    <w:rsid w:val="00DD4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allout" idref="#_x0000_s1059"/>
        <o:r id="V:Rule4" type="callout" idref="#_x0000_s1065"/>
        <o:r id="V:Rule5" type="callout" idref="#_x0000_s1069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52" w:lineRule="auto"/>
    </w:pPr>
    <w:rPr>
      <w:sz w:val="23"/>
    </w:rPr>
  </w:style>
  <w:style w:type="paragraph" w:styleId="Overskrift1">
    <w:name w:val="heading 1"/>
    <w:basedOn w:val="Normal"/>
    <w:next w:val="Brdtekst"/>
    <w:qFormat/>
    <w:pPr>
      <w:keepNext/>
      <w:outlineLvl w:val="0"/>
    </w:pPr>
    <w:rPr>
      <w:b/>
      <w:sz w:val="24"/>
    </w:rPr>
  </w:style>
  <w:style w:type="paragraph" w:styleId="Overskrift2">
    <w:name w:val="heading 2"/>
    <w:basedOn w:val="Normal"/>
    <w:next w:val="Brdtekst"/>
    <w:qFormat/>
    <w:pPr>
      <w:keepNext/>
      <w:outlineLvl w:val="1"/>
    </w:pPr>
    <w:rPr>
      <w:i/>
      <w:sz w:val="24"/>
    </w:rPr>
  </w:style>
  <w:style w:type="paragraph" w:styleId="Overskrift3">
    <w:name w:val="heading 3"/>
    <w:basedOn w:val="Normal"/>
    <w:next w:val="Brdtekst"/>
    <w:qFormat/>
    <w:pPr>
      <w:keepNext/>
      <w:outlineLvl w:val="2"/>
    </w:pPr>
    <w:rPr>
      <w:i/>
      <w:sz w:val="24"/>
    </w:rPr>
  </w:style>
  <w:style w:type="character" w:default="1" w:styleId="Standardskrifttypeiafsnit">
    <w:name w:val="Default Paragraph Font"/>
    <w:semiHidden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pPr>
      <w:tabs>
        <w:tab w:val="center" w:pos="4819"/>
        <w:tab w:val="right" w:pos="9638"/>
      </w:tabs>
    </w:pPr>
    <w:rPr>
      <w:sz w:val="12"/>
    </w:rPr>
  </w:style>
  <w:style w:type="paragraph" w:styleId="Brdtekst">
    <w:name w:val="Body Text"/>
    <w:basedOn w:val="Normal"/>
    <w:semiHidden/>
    <w:pPr>
      <w:tabs>
        <w:tab w:val="left" w:pos="1134"/>
      </w:tabs>
      <w:spacing w:after="220"/>
    </w:pPr>
  </w:style>
  <w:style w:type="paragraph" w:customStyle="1" w:styleId="Emneoverskrift">
    <w:name w:val="Emneoverskrift"/>
    <w:basedOn w:val="Normal"/>
    <w:next w:val="Brdtekst"/>
    <w:pPr>
      <w:spacing w:after="252"/>
    </w:pPr>
    <w:rPr>
      <w:b/>
      <w:sz w:val="24"/>
    </w:rPr>
  </w:style>
  <w:style w:type="paragraph" w:customStyle="1" w:styleId="Margentekst">
    <w:name w:val="Margentekst"/>
    <w:basedOn w:val="Brdtekst"/>
    <w:next w:val="Brdtekst"/>
    <w:pPr>
      <w:framePr w:w="2268" w:hSpace="142" w:vSpace="142" w:wrap="around" w:vAnchor="text" w:hAnchor="page" w:x="8676" w:y="1"/>
    </w:pPr>
  </w:style>
  <w:style w:type="paragraph" w:styleId="Opstilling-talellerbogst">
    <w:name w:val="List Number"/>
    <w:basedOn w:val="Normal"/>
    <w:next w:val="Brdtekst"/>
    <w:semiHidden/>
    <w:pPr>
      <w:keepNext/>
      <w:numPr>
        <w:numId w:val="2"/>
      </w:numPr>
      <w:tabs>
        <w:tab w:val="clear" w:pos="1040"/>
        <w:tab w:val="left" w:pos="0"/>
      </w:tabs>
      <w:ind w:left="0" w:hanging="680"/>
    </w:pPr>
    <w:rPr>
      <w:b/>
      <w:sz w:val="24"/>
    </w:rPr>
  </w:style>
  <w:style w:type="paragraph" w:styleId="Opstilling-talellerbogst2">
    <w:name w:val="List Number 2"/>
    <w:basedOn w:val="Normal"/>
    <w:next w:val="Brdtekst"/>
    <w:semiHidden/>
    <w:pPr>
      <w:keepNext/>
      <w:numPr>
        <w:ilvl w:val="1"/>
        <w:numId w:val="4"/>
      </w:numPr>
      <w:tabs>
        <w:tab w:val="clear" w:pos="1040"/>
        <w:tab w:val="left" w:pos="0"/>
      </w:tabs>
      <w:ind w:left="0" w:hanging="680"/>
    </w:pPr>
    <w:rPr>
      <w:i/>
      <w:sz w:val="24"/>
    </w:rPr>
  </w:style>
  <w:style w:type="paragraph" w:styleId="Opstilling-talellerbogst3">
    <w:name w:val="List Number 3"/>
    <w:basedOn w:val="Normal"/>
    <w:next w:val="Brdtekst"/>
    <w:semiHidden/>
    <w:pPr>
      <w:keepNext/>
      <w:numPr>
        <w:ilvl w:val="2"/>
        <w:numId w:val="6"/>
      </w:numPr>
      <w:tabs>
        <w:tab w:val="clear" w:pos="1400"/>
        <w:tab w:val="left" w:pos="0"/>
      </w:tabs>
      <w:ind w:left="0" w:hanging="680"/>
    </w:pPr>
    <w:rPr>
      <w:i/>
      <w:sz w:val="24"/>
    </w:rPr>
  </w:style>
  <w:style w:type="character" w:styleId="Sidetal">
    <w:name w:val="page number"/>
    <w:basedOn w:val="Standardskrifttypeiafsnit"/>
    <w:semiHidden/>
  </w:style>
  <w:style w:type="paragraph" w:customStyle="1" w:styleId="Modtager">
    <w:name w:val="Modtager"/>
    <w:basedOn w:val="Normal"/>
    <w:next w:val="Indrykmodtager"/>
  </w:style>
  <w:style w:type="paragraph" w:customStyle="1" w:styleId="Kolofon">
    <w:name w:val="Kolofon"/>
    <w:basedOn w:val="Normal"/>
    <w:pPr>
      <w:tabs>
        <w:tab w:val="left" w:pos="851"/>
      </w:tabs>
      <w:spacing w:after="110" w:line="220" w:lineRule="exact"/>
    </w:pPr>
    <w:rPr>
      <w:rFonts w:ascii="Arial" w:hAnsi="Arial"/>
      <w:spacing w:val="5"/>
      <w:sz w:val="16"/>
    </w:rPr>
  </w:style>
  <w:style w:type="paragraph" w:customStyle="1" w:styleId="Indrykmodtager">
    <w:name w:val="Indryk modtager"/>
    <w:basedOn w:val="Modtager"/>
    <w:pPr>
      <w:ind w:left="1276"/>
    </w:pPr>
  </w:style>
  <w:style w:type="character" w:styleId="Hyperlink">
    <w:name w:val="Hyperlink"/>
    <w:basedOn w:val="Standardskrifttypeiafsnit"/>
    <w:semiHidden/>
    <w:rPr>
      <w:color w:val="0000FF"/>
      <w:u w:val="single"/>
    </w:rPr>
  </w:style>
  <w:style w:type="paragraph" w:styleId="Billedtekst">
    <w:name w:val="caption"/>
    <w:basedOn w:val="Normal"/>
    <w:next w:val="Normal"/>
    <w:qFormat/>
    <w:rPr>
      <w:b/>
      <w:bCs/>
      <w:sz w:val="20"/>
    </w:rPr>
  </w:style>
  <w:style w:type="paragraph" w:styleId="Fodnotetekst">
    <w:name w:val="footnote text"/>
    <w:basedOn w:val="Normal"/>
    <w:semiHidden/>
    <w:rPr>
      <w:sz w:val="20"/>
    </w:rPr>
  </w:style>
  <w:style w:type="character" w:styleId="Fodnotehenvisning">
    <w:name w:val="footnote reference"/>
    <w:basedOn w:val="Standardskrifttypeiafsnit"/>
    <w:semiHidden/>
    <w:rPr>
      <w:vertAlign w:val="superscript"/>
    </w:rPr>
  </w:style>
  <w:style w:type="character" w:customStyle="1" w:styleId="ft111">
    <w:name w:val="ft111"/>
    <w:basedOn w:val="Standardskrifttypeiafsnit"/>
    <w:rPr>
      <w:rFonts w:ascii="GillSansMT-Light" w:hAnsi="GillSansMT-Light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em110">
    <w:name w:val="em110"/>
    <w:basedOn w:val="Standardskrifttypeiafsnit"/>
    <w:rPr>
      <w:rFonts w:ascii="GillSansMT-Light" w:hAnsi="GillSansMT-Light" w:hint="default"/>
      <w:sz w:val="14"/>
      <w:szCs w:val="14"/>
    </w:rPr>
  </w:style>
  <w:style w:type="character" w:customStyle="1" w:styleId="em61">
    <w:name w:val="em61"/>
    <w:basedOn w:val="Standardskrifttypeiafsnit"/>
    <w:rPr>
      <w:rFonts w:ascii="GillSansMT-Light" w:hAnsi="GillSansMT-Light" w:hint="default"/>
      <w:sz w:val="12"/>
      <w:szCs w:val="12"/>
    </w:rPr>
  </w:style>
  <w:style w:type="character" w:customStyle="1" w:styleId="ListNumber3Char">
    <w:name w:val="List Number 3 Char"/>
    <w:basedOn w:val="Standardskrifttypeiafsnit"/>
    <w:rPr>
      <w:i/>
      <w:sz w:val="24"/>
      <w:lang w:val="da-DK" w:eastAsia="da-DK" w:bidi="ar-SA"/>
    </w:rPr>
  </w:style>
  <w:style w:type="paragraph" w:customStyle="1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Pr>
      <w:sz w:val="16"/>
      <w:szCs w:val="16"/>
    </w:rPr>
  </w:style>
  <w:style w:type="paragraph" w:styleId="Kommentartekst">
    <w:name w:val="annotation text"/>
    <w:basedOn w:val="Normal"/>
    <w:semiHidden/>
    <w:rPr>
      <w:sz w:val="20"/>
    </w:rPr>
  </w:style>
  <w:style w:type="paragraph" w:customStyle="1" w:styleId="CommentSubject">
    <w:name w:val="Comment Subject"/>
    <w:basedOn w:val="Kommentartekst"/>
    <w:next w:val="Kommentartekst"/>
    <w:semiHidden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kk.dk/Borger/ByOgTrafik/ByensTrafik/Tal.aspx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rigshospitalet.dk" TargetMode="External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W\Office\Skabeloner\NIRAS\Niu_AlNotatDkUden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Niu_AlNotatDkUden</Template>
  <TotalTime>0</TotalTime>
  <Pages>22</Pages>
  <Words>4726</Words>
  <Characters>28831</Characters>
  <Application>Microsoft Office Word</Application>
  <DocSecurity>0</DocSecurity>
  <Lines>240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33491</CharactersWithSpaces>
  <SharedDoc>false</SharedDoc>
  <HLinks>
    <vt:vector size="18" baseType="variant">
      <vt:variant>
        <vt:i4>852061</vt:i4>
      </vt:variant>
      <vt:variant>
        <vt:i4>6</vt:i4>
      </vt:variant>
      <vt:variant>
        <vt:i4>0</vt:i4>
      </vt:variant>
      <vt:variant>
        <vt:i4>5</vt:i4>
      </vt:variant>
      <vt:variant>
        <vt:lpwstr>http://www.rigshospitalet.dk/</vt:lpwstr>
      </vt:variant>
      <vt:variant>
        <vt:lpwstr/>
      </vt:variant>
      <vt:variant>
        <vt:i4>3932277</vt:i4>
      </vt:variant>
      <vt:variant>
        <vt:i4>0</vt:i4>
      </vt:variant>
      <vt:variant>
        <vt:i4>0</vt:i4>
      </vt:variant>
      <vt:variant>
        <vt:i4>5</vt:i4>
      </vt:variant>
      <vt:variant>
        <vt:lpwstr>http://kk.dk/Borger/ByOgTrafik/ByensTrafik/Tal.aspx</vt:lpwstr>
      </vt:variant>
      <vt:variant>
        <vt:lpwstr/>
      </vt:variant>
      <vt:variant>
        <vt:i4>524316</vt:i4>
      </vt:variant>
      <vt:variant>
        <vt:i4>36013</vt:i4>
      </vt:variant>
      <vt:variant>
        <vt:i4>1033</vt:i4>
      </vt:variant>
      <vt:variant>
        <vt:i4>1</vt:i4>
      </vt:variant>
      <vt:variant>
        <vt:lpwstr>niras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Anne Gedved Christoffersen</dc:creator>
  <cp:keywords/>
  <cp:lastModifiedBy>an46</cp:lastModifiedBy>
  <cp:revision>2</cp:revision>
  <cp:lastPrinted>2010-08-27T09:36:00Z</cp:lastPrinted>
  <dcterms:created xsi:type="dcterms:W3CDTF">2012-08-15T08:35:00Z</dcterms:created>
  <dcterms:modified xsi:type="dcterms:W3CDTF">2012-08-15T08:35:00Z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ogoNavn">
    <vt:lpwstr>niras.wmf</vt:lpwstr>
  </property>
</Properties>
</file>